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3F" w:rsidRDefault="00841F3F" w:rsidP="00841F3F">
      <w:pPr>
        <w:jc w:val="center"/>
        <w:rPr>
          <w:rFonts w:ascii="Arial" w:hAnsi="Arial" w:cs="Arial"/>
          <w:b/>
          <w:sz w:val="28"/>
          <w:szCs w:val="28"/>
        </w:rPr>
      </w:pPr>
      <w:r w:rsidRPr="001A261E">
        <w:rPr>
          <w:rFonts w:ascii="Arial" w:hAnsi="Arial" w:cs="Arial"/>
          <w:b/>
          <w:sz w:val="28"/>
          <w:szCs w:val="28"/>
        </w:rPr>
        <w:t>AS – Aktywny Samorząd</w:t>
      </w:r>
      <w:r>
        <w:rPr>
          <w:rFonts w:ascii="Arial" w:hAnsi="Arial" w:cs="Arial"/>
          <w:b/>
          <w:sz w:val="28"/>
          <w:szCs w:val="28"/>
        </w:rPr>
        <w:t xml:space="preserve">     2018 rok</w:t>
      </w:r>
    </w:p>
    <w:p w:rsidR="00841F3F" w:rsidRDefault="00841F3F" w:rsidP="00841F3F">
      <w:pPr>
        <w:jc w:val="center"/>
        <w:rPr>
          <w:rFonts w:ascii="Arial" w:hAnsi="Arial" w:cs="Arial"/>
          <w:b/>
          <w:sz w:val="28"/>
          <w:szCs w:val="28"/>
        </w:rPr>
      </w:pPr>
    </w:p>
    <w:p w:rsidR="00841F3F" w:rsidRPr="001E3FB9" w:rsidRDefault="00841F3F" w:rsidP="00841F3F">
      <w:pPr>
        <w:jc w:val="center"/>
        <w:rPr>
          <w:rFonts w:ascii="Arial" w:hAnsi="Arial" w:cs="Arial"/>
          <w:b/>
          <w:sz w:val="36"/>
          <w:szCs w:val="36"/>
        </w:rPr>
      </w:pPr>
      <w:r w:rsidRPr="001E3FB9">
        <w:rPr>
          <w:rFonts w:ascii="Arial" w:hAnsi="Arial" w:cs="Arial"/>
          <w:b/>
          <w:sz w:val="36"/>
          <w:szCs w:val="36"/>
        </w:rPr>
        <w:t>MODUŁ  I</w:t>
      </w:r>
    </w:p>
    <w:p w:rsidR="00841F3F" w:rsidRDefault="00841F3F" w:rsidP="00841F3F">
      <w:pPr>
        <w:jc w:val="center"/>
        <w:rPr>
          <w:rFonts w:ascii="Arial" w:hAnsi="Arial" w:cs="Arial"/>
          <w:b/>
          <w:sz w:val="28"/>
          <w:szCs w:val="28"/>
        </w:rPr>
      </w:pPr>
    </w:p>
    <w:p w:rsidR="00841F3F" w:rsidRDefault="00841F3F" w:rsidP="00841F3F">
      <w:pPr>
        <w:ind w:left="1843" w:hanging="1843"/>
        <w:jc w:val="both"/>
        <w:rPr>
          <w:rFonts w:ascii="Arial" w:hAnsi="Arial" w:cs="Arial"/>
          <w:b/>
          <w:sz w:val="28"/>
          <w:szCs w:val="28"/>
        </w:rPr>
      </w:pPr>
      <w:r w:rsidRPr="001A261E">
        <w:rPr>
          <w:rFonts w:ascii="Arial" w:hAnsi="Arial" w:cs="Arial"/>
          <w:sz w:val="28"/>
          <w:szCs w:val="28"/>
        </w:rPr>
        <w:t>Obszar</w:t>
      </w:r>
      <w:r>
        <w:rPr>
          <w:rFonts w:ascii="Arial" w:hAnsi="Arial" w:cs="Arial"/>
          <w:b/>
          <w:sz w:val="40"/>
          <w:szCs w:val="40"/>
        </w:rPr>
        <w:t xml:space="preserve"> C</w:t>
      </w:r>
      <w:r w:rsidRPr="00646863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 likwidacja barier w poruszaniu się</w:t>
      </w:r>
    </w:p>
    <w:p w:rsidR="00841F3F" w:rsidRDefault="00841F3F" w:rsidP="00841F3F">
      <w:pPr>
        <w:ind w:left="1843" w:hanging="1843"/>
        <w:jc w:val="both"/>
        <w:rPr>
          <w:rFonts w:ascii="Arial" w:hAnsi="Arial" w:cs="Arial"/>
          <w:b/>
          <w:sz w:val="28"/>
          <w:szCs w:val="28"/>
        </w:rPr>
      </w:pPr>
    </w:p>
    <w:p w:rsidR="00841F3F" w:rsidRDefault="00841F3F" w:rsidP="00841F3F">
      <w:pPr>
        <w:ind w:left="1843" w:hanging="1843"/>
        <w:jc w:val="both"/>
        <w:rPr>
          <w:rFonts w:ascii="Arial" w:hAnsi="Arial" w:cs="Arial"/>
          <w:sz w:val="28"/>
          <w:szCs w:val="28"/>
        </w:rPr>
      </w:pPr>
      <w:r w:rsidRPr="001E3FB9">
        <w:rPr>
          <w:rFonts w:ascii="Arial" w:hAnsi="Arial" w:cs="Arial"/>
          <w:b/>
          <w:sz w:val="36"/>
          <w:szCs w:val="36"/>
          <w:u w:val="single"/>
        </w:rPr>
        <w:t>ZADANIE 4</w:t>
      </w:r>
      <w:r>
        <w:rPr>
          <w:rFonts w:ascii="Arial" w:hAnsi="Arial" w:cs="Arial"/>
          <w:b/>
          <w:sz w:val="28"/>
          <w:szCs w:val="28"/>
        </w:rPr>
        <w:t xml:space="preserve"> - </w:t>
      </w:r>
      <w:r w:rsidRPr="001A261E">
        <w:rPr>
          <w:rFonts w:ascii="Arial" w:hAnsi="Arial" w:cs="Arial"/>
          <w:b/>
          <w:sz w:val="28"/>
          <w:szCs w:val="28"/>
        </w:rPr>
        <w:t xml:space="preserve">pomoc w </w:t>
      </w:r>
      <w:r>
        <w:rPr>
          <w:rFonts w:ascii="Arial" w:hAnsi="Arial" w:cs="Arial"/>
          <w:b/>
          <w:sz w:val="28"/>
          <w:szCs w:val="28"/>
        </w:rPr>
        <w:t xml:space="preserve">utrzymaniu sprawności technicznej </w:t>
      </w:r>
      <w:r w:rsidRPr="00371BD1">
        <w:rPr>
          <w:rFonts w:ascii="Arial" w:hAnsi="Arial" w:cs="Arial"/>
          <w:b/>
          <w:sz w:val="28"/>
          <w:szCs w:val="28"/>
          <w:u w:val="single"/>
        </w:rPr>
        <w:t>posiadanej</w:t>
      </w:r>
      <w:r>
        <w:rPr>
          <w:rFonts w:ascii="Arial" w:hAnsi="Arial" w:cs="Arial"/>
          <w:b/>
          <w:sz w:val="28"/>
          <w:szCs w:val="28"/>
        </w:rPr>
        <w:t xml:space="preserve"> protezy kończyny</w:t>
      </w:r>
      <w:r w:rsidRPr="00E54CAD">
        <w:rPr>
          <w:rFonts w:ascii="Arial" w:hAnsi="Arial" w:cs="Arial"/>
          <w:sz w:val="28"/>
          <w:szCs w:val="28"/>
        </w:rPr>
        <w:t xml:space="preserve">, tj. protezy na III </w:t>
      </w:r>
      <w:r>
        <w:rPr>
          <w:rFonts w:ascii="Arial" w:hAnsi="Arial" w:cs="Arial"/>
          <w:sz w:val="28"/>
          <w:szCs w:val="28"/>
        </w:rPr>
        <w:t xml:space="preserve">lub IV </w:t>
      </w:r>
      <w:r w:rsidRPr="00E54CAD">
        <w:rPr>
          <w:rFonts w:ascii="Arial" w:hAnsi="Arial" w:cs="Arial"/>
          <w:sz w:val="28"/>
          <w:szCs w:val="28"/>
        </w:rPr>
        <w:t>poziomie jakości</w:t>
      </w:r>
    </w:p>
    <w:p w:rsidR="00841F3F" w:rsidRPr="008B6D21" w:rsidRDefault="00841F3F" w:rsidP="00841F3F">
      <w:pPr>
        <w:ind w:left="1843" w:hanging="1843"/>
        <w:jc w:val="both"/>
        <w:rPr>
          <w:rFonts w:ascii="Arial" w:hAnsi="Arial" w:cs="Arial"/>
          <w:b/>
          <w:sz w:val="28"/>
          <w:szCs w:val="28"/>
        </w:rPr>
      </w:pPr>
    </w:p>
    <w:p w:rsidR="00841F3F" w:rsidRPr="00646863" w:rsidRDefault="00841F3F" w:rsidP="00841F3F">
      <w:pPr>
        <w:ind w:left="1843" w:hanging="1843"/>
        <w:jc w:val="both"/>
        <w:rPr>
          <w:rFonts w:ascii="Arial" w:hAnsi="Arial" w:cs="Arial"/>
          <w:b/>
          <w:sz w:val="28"/>
          <w:szCs w:val="28"/>
        </w:rPr>
      </w:pPr>
      <w:r w:rsidRPr="00646863">
        <w:rPr>
          <w:rFonts w:ascii="Arial" w:hAnsi="Arial" w:cs="Arial"/>
          <w:b/>
          <w:sz w:val="28"/>
          <w:szCs w:val="28"/>
          <w:u w:val="single"/>
        </w:rPr>
        <w:t>Adresaci</w:t>
      </w:r>
      <w:r w:rsidRPr="00646863">
        <w:rPr>
          <w:rFonts w:ascii="Arial" w:hAnsi="Arial" w:cs="Arial"/>
          <w:b/>
          <w:sz w:val="28"/>
          <w:szCs w:val="28"/>
        </w:rPr>
        <w:t xml:space="preserve">: </w:t>
      </w:r>
    </w:p>
    <w:p w:rsidR="00841F3F" w:rsidRPr="0016297D" w:rsidRDefault="00841F3F" w:rsidP="00841F3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6297D">
        <w:rPr>
          <w:rFonts w:ascii="Arial" w:hAnsi="Arial" w:cs="Arial"/>
          <w:b/>
          <w:sz w:val="24"/>
          <w:szCs w:val="24"/>
        </w:rPr>
        <w:t>stopień niepełnosprawności</w:t>
      </w:r>
    </w:p>
    <w:p w:rsidR="00841F3F" w:rsidRPr="0016297D" w:rsidRDefault="00841F3F" w:rsidP="00841F3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6297D">
        <w:rPr>
          <w:rFonts w:ascii="Arial" w:hAnsi="Arial" w:cs="Arial"/>
          <w:b/>
          <w:sz w:val="24"/>
          <w:szCs w:val="24"/>
        </w:rPr>
        <w:t>wiek aktywności zawodowej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34DDF">
        <w:rPr>
          <w:rFonts w:ascii="Arial" w:hAnsi="Arial" w:cs="Arial"/>
          <w:sz w:val="24"/>
          <w:szCs w:val="24"/>
        </w:rPr>
        <w:t>(pełnoletnie osoby, które nie osiągnęły wieku emerytalnego)</w:t>
      </w:r>
      <w:r w:rsidRPr="0016297D">
        <w:rPr>
          <w:rFonts w:ascii="Arial" w:hAnsi="Arial" w:cs="Arial"/>
          <w:b/>
          <w:sz w:val="24"/>
          <w:szCs w:val="24"/>
        </w:rPr>
        <w:t xml:space="preserve"> </w:t>
      </w:r>
      <w:r w:rsidRPr="0016297D">
        <w:rPr>
          <w:rFonts w:ascii="Arial" w:hAnsi="Arial" w:cs="Arial"/>
          <w:sz w:val="24"/>
          <w:szCs w:val="24"/>
        </w:rPr>
        <w:t>lub</w:t>
      </w:r>
      <w:r w:rsidRPr="0016297D">
        <w:rPr>
          <w:rFonts w:ascii="Arial" w:hAnsi="Arial" w:cs="Arial"/>
          <w:b/>
          <w:sz w:val="24"/>
          <w:szCs w:val="24"/>
        </w:rPr>
        <w:t xml:space="preserve"> zatrudnienie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7558D">
        <w:rPr>
          <w:rFonts w:ascii="Arial" w:hAnsi="Arial" w:cs="Arial"/>
          <w:sz w:val="24"/>
          <w:szCs w:val="24"/>
          <w:u w:val="single"/>
        </w:rPr>
        <w:t>- w kierunkach - str. 14</w:t>
      </w:r>
    </w:p>
    <w:p w:rsidR="00841F3F" w:rsidRPr="00802164" w:rsidRDefault="00841F3F" w:rsidP="00841F3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02164">
        <w:rPr>
          <w:rFonts w:ascii="Arial" w:hAnsi="Arial" w:cs="Arial"/>
          <w:sz w:val="24"/>
          <w:szCs w:val="24"/>
        </w:rPr>
        <w:t xml:space="preserve">potwierdzona </w:t>
      </w:r>
      <w:r w:rsidRPr="0016297D">
        <w:rPr>
          <w:rFonts w:ascii="Arial" w:hAnsi="Arial" w:cs="Arial"/>
          <w:b/>
          <w:sz w:val="24"/>
          <w:szCs w:val="24"/>
        </w:rPr>
        <w:t>opinią eksperta PFRON</w:t>
      </w:r>
      <w:r w:rsidRPr="00802164">
        <w:rPr>
          <w:rFonts w:ascii="Arial" w:hAnsi="Arial" w:cs="Arial"/>
          <w:sz w:val="24"/>
          <w:szCs w:val="24"/>
        </w:rPr>
        <w:t xml:space="preserve"> stabilność procesu chorobowego</w:t>
      </w:r>
    </w:p>
    <w:p w:rsidR="00841F3F" w:rsidRPr="00802164" w:rsidRDefault="00841F3F" w:rsidP="00841F3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02164">
        <w:rPr>
          <w:rFonts w:ascii="Arial" w:hAnsi="Arial" w:cs="Arial"/>
          <w:sz w:val="24"/>
          <w:szCs w:val="24"/>
        </w:rPr>
        <w:t xml:space="preserve">potwierdzone </w:t>
      </w:r>
      <w:r w:rsidRPr="0016297D">
        <w:rPr>
          <w:rFonts w:ascii="Arial" w:hAnsi="Arial" w:cs="Arial"/>
          <w:b/>
          <w:sz w:val="24"/>
          <w:szCs w:val="24"/>
        </w:rPr>
        <w:t>opinią eksperta PFRON</w:t>
      </w:r>
      <w:r w:rsidRPr="00802164">
        <w:rPr>
          <w:rFonts w:ascii="Arial" w:hAnsi="Arial" w:cs="Arial"/>
          <w:sz w:val="24"/>
          <w:szCs w:val="24"/>
        </w:rPr>
        <w:t xml:space="preserve"> rokowania uzyskania zdolności do pracy w wyniku wsparcia udzielonego w programie</w:t>
      </w:r>
    </w:p>
    <w:p w:rsidR="00841F3F" w:rsidRDefault="00841F3F" w:rsidP="00841F3F">
      <w:pPr>
        <w:pStyle w:val="Akapitzlist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41F3F" w:rsidRPr="00251018" w:rsidRDefault="00841F3F" w:rsidP="00841F3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51018">
        <w:rPr>
          <w:rFonts w:ascii="Arial" w:hAnsi="Arial" w:cs="Arial"/>
          <w:b/>
          <w:sz w:val="28"/>
          <w:szCs w:val="28"/>
          <w:u w:val="single"/>
        </w:rPr>
        <w:t>Wykluczenia:</w:t>
      </w:r>
    </w:p>
    <w:p w:rsidR="00841F3F" w:rsidRDefault="00841F3F" w:rsidP="00841F3F">
      <w:pPr>
        <w:ind w:left="142" w:hanging="142"/>
        <w:jc w:val="both"/>
        <w:rPr>
          <w:rFonts w:ascii="Arial" w:hAnsi="Arial" w:cs="Arial"/>
          <w:sz w:val="24"/>
          <w:szCs w:val="24"/>
        </w:rPr>
      </w:pPr>
      <w:r w:rsidRPr="00EA04A5">
        <w:rPr>
          <w:rFonts w:ascii="Arial" w:hAnsi="Arial" w:cs="Arial"/>
          <w:sz w:val="24"/>
          <w:szCs w:val="24"/>
        </w:rPr>
        <w:t>- posiadanie wymagalnych zobowiązań wobec PFRON lub Realizatora programu</w:t>
      </w:r>
      <w:r w:rsidR="00E7558D">
        <w:rPr>
          <w:rFonts w:ascii="Arial" w:hAnsi="Arial" w:cs="Arial"/>
          <w:sz w:val="24"/>
          <w:szCs w:val="24"/>
        </w:rPr>
        <w:t xml:space="preserve"> (kier. str. 13</w:t>
      </w:r>
      <w:r>
        <w:rPr>
          <w:rFonts w:ascii="Arial" w:hAnsi="Arial" w:cs="Arial"/>
          <w:sz w:val="24"/>
          <w:szCs w:val="24"/>
        </w:rPr>
        <w:t>)</w:t>
      </w:r>
    </w:p>
    <w:p w:rsidR="00841F3F" w:rsidRDefault="00841F3F" w:rsidP="00841F3F">
      <w:pPr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 uczestnictwa w programie wyłączeni są wnioskodawcy, którzy po otrzymaniu </w:t>
      </w:r>
      <w:proofErr w:type="spellStart"/>
      <w:r>
        <w:rPr>
          <w:rFonts w:ascii="Arial" w:hAnsi="Arial" w:cs="Arial"/>
          <w:sz w:val="24"/>
          <w:szCs w:val="24"/>
        </w:rPr>
        <w:t>dofinans</w:t>
      </w:r>
      <w:proofErr w:type="spellEnd"/>
      <w:r>
        <w:rPr>
          <w:rFonts w:ascii="Arial" w:hAnsi="Arial" w:cs="Arial"/>
          <w:sz w:val="24"/>
          <w:szCs w:val="24"/>
        </w:rPr>
        <w:t>. ze śr. PFRON naruszyli warunki umowy i nie doprowadzili do usunięcia uchybień do dnia złożenia wniosku – kier. str. 2</w:t>
      </w:r>
    </w:p>
    <w:p w:rsidR="00841F3F" w:rsidRDefault="00841F3F" w:rsidP="00841F3F">
      <w:pPr>
        <w:spacing w:after="0"/>
        <w:ind w:left="142" w:hanging="142"/>
        <w:jc w:val="both"/>
        <w:rPr>
          <w:rFonts w:ascii="Arial" w:hAnsi="Arial" w:cs="Arial"/>
          <w:sz w:val="24"/>
          <w:szCs w:val="24"/>
        </w:rPr>
      </w:pPr>
    </w:p>
    <w:p w:rsidR="00841F3F" w:rsidRPr="001B0B59" w:rsidRDefault="00841F3F" w:rsidP="00841F3F">
      <w:pPr>
        <w:ind w:left="142" w:hanging="142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Częstotliwość </w:t>
      </w:r>
      <w:r w:rsidRPr="004D173F">
        <w:rPr>
          <w:rFonts w:ascii="Arial" w:hAnsi="Arial" w:cs="Arial"/>
          <w:sz w:val="28"/>
          <w:szCs w:val="28"/>
          <w:u w:val="single"/>
        </w:rPr>
        <w:t>udzielania pomocy:</w:t>
      </w:r>
    </w:p>
    <w:p w:rsidR="00841F3F" w:rsidRDefault="00841F3F" w:rsidP="00841F3F">
      <w:pPr>
        <w:spacing w:after="0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pomoc może  być udzielana po </w:t>
      </w:r>
      <w:r w:rsidRPr="00766F62">
        <w:rPr>
          <w:rFonts w:ascii="Arial" w:hAnsi="Arial" w:cs="Arial"/>
          <w:sz w:val="24"/>
          <w:szCs w:val="24"/>
          <w:u w:val="single"/>
        </w:rPr>
        <w:t>zakończeniu okresu gwarancji</w:t>
      </w:r>
      <w:r>
        <w:rPr>
          <w:rFonts w:ascii="Arial" w:hAnsi="Arial" w:cs="Arial"/>
          <w:sz w:val="24"/>
          <w:szCs w:val="24"/>
        </w:rPr>
        <w:t xml:space="preserve">  </w:t>
      </w:r>
      <w:r w:rsidRPr="000F3C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2AC8">
        <w:rPr>
          <w:rFonts w:ascii="Arial" w:hAnsi="Arial" w:cs="Arial"/>
          <w:b/>
          <w:sz w:val="24"/>
          <w:szCs w:val="24"/>
        </w:rPr>
        <w:t>Gwarancji</w:t>
      </w:r>
      <w:proofErr w:type="spellEnd"/>
      <w:r w:rsidRPr="00262AC8">
        <w:rPr>
          <w:rFonts w:ascii="Arial" w:hAnsi="Arial" w:cs="Arial"/>
          <w:b/>
          <w:sz w:val="24"/>
          <w:szCs w:val="24"/>
        </w:rPr>
        <w:t xml:space="preserve"> - dot. przedmiotu dofinansowanego uprzednio ze środków PFRON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E1E72">
        <w:rPr>
          <w:rFonts w:ascii="Arial" w:hAnsi="Arial" w:cs="Arial"/>
          <w:sz w:val="24"/>
          <w:szCs w:val="24"/>
        </w:rPr>
        <w:t>(kier. str. 7</w:t>
      </w:r>
      <w:r>
        <w:rPr>
          <w:rFonts w:ascii="Arial" w:hAnsi="Arial" w:cs="Arial"/>
          <w:sz w:val="24"/>
          <w:szCs w:val="24"/>
        </w:rPr>
        <w:t xml:space="preserve"> + program str.4)</w:t>
      </w:r>
    </w:p>
    <w:p w:rsidR="00841F3F" w:rsidRDefault="00841F3F" w:rsidP="00841F3F">
      <w:pPr>
        <w:spacing w:after="0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samorząd powiatowy może podjąć decyzję o przyznaniu dofinansowania                           z pominięciem tego okresu z powodu:</w:t>
      </w:r>
    </w:p>
    <w:p w:rsidR="00841F3F" w:rsidRDefault="00841F3F" w:rsidP="00841F3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pogorszenia stanu zdrowia, a także zmiany w stanie fizycznym beneficjenta pomocy,</w:t>
      </w:r>
    </w:p>
    <w:p w:rsidR="00841F3F" w:rsidRDefault="00841F3F" w:rsidP="00841F3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zdarzeń losowych (utrata lub zniszczenie uniemożliwiające użytkowanie                 i naprawę</w:t>
      </w:r>
      <w:r w:rsidR="003E1E72">
        <w:rPr>
          <w:rFonts w:ascii="Arial" w:hAnsi="Arial" w:cs="Arial"/>
          <w:sz w:val="24"/>
          <w:szCs w:val="24"/>
        </w:rPr>
        <w:t>) – potwierdzone – kier. str. 14</w:t>
      </w:r>
    </w:p>
    <w:p w:rsidR="003E1E72" w:rsidRPr="003E1E72" w:rsidRDefault="003E1E72" w:rsidP="003E1E7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41F3F" w:rsidRDefault="00841F3F" w:rsidP="00841F3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Dofinansowaniem może być objęte:</w:t>
      </w:r>
    </w:p>
    <w:p w:rsidR="00D93B24" w:rsidRDefault="00841F3F" w:rsidP="00841F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D51EC">
        <w:rPr>
          <w:rFonts w:ascii="Arial" w:hAnsi="Arial" w:cs="Arial"/>
          <w:b/>
          <w:sz w:val="24"/>
          <w:szCs w:val="24"/>
          <w:u w:val="single"/>
        </w:rPr>
        <w:t>dofinansowanie</w:t>
      </w:r>
      <w:r w:rsidRPr="009D51EC">
        <w:rPr>
          <w:rFonts w:ascii="Arial" w:hAnsi="Arial" w:cs="Arial"/>
          <w:sz w:val="24"/>
          <w:szCs w:val="24"/>
        </w:rPr>
        <w:t xml:space="preserve"> lub </w:t>
      </w:r>
      <w:r w:rsidRPr="009D51EC">
        <w:rPr>
          <w:rFonts w:ascii="Arial" w:hAnsi="Arial" w:cs="Arial"/>
          <w:b/>
          <w:sz w:val="24"/>
          <w:szCs w:val="24"/>
          <w:u w:val="single"/>
        </w:rPr>
        <w:t>refundacja</w:t>
      </w:r>
      <w:r>
        <w:rPr>
          <w:rFonts w:ascii="Arial" w:hAnsi="Arial" w:cs="Arial"/>
          <w:sz w:val="24"/>
          <w:szCs w:val="24"/>
        </w:rPr>
        <w:t xml:space="preserve"> (koszty poniesione do </w:t>
      </w:r>
      <w:r w:rsidRPr="00850355">
        <w:rPr>
          <w:rFonts w:ascii="Arial" w:hAnsi="Arial" w:cs="Arial"/>
          <w:b/>
          <w:sz w:val="24"/>
          <w:szCs w:val="24"/>
        </w:rPr>
        <w:t>180 dni</w:t>
      </w:r>
      <w:r>
        <w:rPr>
          <w:rFonts w:ascii="Arial" w:hAnsi="Arial" w:cs="Arial"/>
          <w:sz w:val="24"/>
          <w:szCs w:val="24"/>
        </w:rPr>
        <w:t xml:space="preserve"> przed dniem złożenia wniosku) kosztów utrzymania sprawności technicznej posiadanej protezy kończyny</w:t>
      </w:r>
      <w:r w:rsidR="004D2C3C">
        <w:rPr>
          <w:rFonts w:ascii="Arial" w:hAnsi="Arial" w:cs="Arial"/>
          <w:sz w:val="24"/>
          <w:szCs w:val="24"/>
        </w:rPr>
        <w:t xml:space="preserve">, </w:t>
      </w:r>
    </w:p>
    <w:p w:rsidR="004D2C3C" w:rsidRDefault="00841F3F" w:rsidP="00841F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D2C3C">
        <w:rPr>
          <w:rFonts w:ascii="Arial" w:hAnsi="Arial" w:cs="Arial"/>
          <w:b/>
          <w:sz w:val="24"/>
          <w:szCs w:val="24"/>
          <w:u w:val="single"/>
        </w:rPr>
        <w:t>refundacja kosztów dojazdu</w:t>
      </w:r>
      <w:r>
        <w:rPr>
          <w:rFonts w:ascii="Arial" w:hAnsi="Arial" w:cs="Arial"/>
          <w:sz w:val="24"/>
          <w:szCs w:val="24"/>
        </w:rPr>
        <w:t xml:space="preserve"> adresata programu na spotkanie z ekspertem PFRON lub kosztów dojazdu eksperta PFRON na spotkanie z adresatem programu</w:t>
      </w:r>
    </w:p>
    <w:p w:rsidR="004D2C3C" w:rsidRPr="004D2C3C" w:rsidRDefault="004D2C3C" w:rsidP="004D2C3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D93B24" w:rsidRDefault="00D93B24" w:rsidP="00D93B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2D54">
        <w:rPr>
          <w:rFonts w:ascii="Arial" w:hAnsi="Arial" w:cs="Arial"/>
          <w:sz w:val="24"/>
          <w:szCs w:val="24"/>
        </w:rPr>
        <w:t xml:space="preserve">wnioskodawca ubiegający się o </w:t>
      </w:r>
      <w:r w:rsidRPr="004D2D54">
        <w:rPr>
          <w:rFonts w:ascii="Arial" w:hAnsi="Arial" w:cs="Arial"/>
          <w:b/>
          <w:sz w:val="24"/>
          <w:szCs w:val="24"/>
        </w:rPr>
        <w:t>refundację</w:t>
      </w:r>
      <w:r w:rsidRPr="004D2D54">
        <w:rPr>
          <w:rFonts w:ascii="Arial" w:hAnsi="Arial" w:cs="Arial"/>
          <w:sz w:val="24"/>
          <w:szCs w:val="24"/>
        </w:rPr>
        <w:t xml:space="preserve"> kosztów</w:t>
      </w:r>
      <w:r>
        <w:rPr>
          <w:rFonts w:ascii="Arial" w:hAnsi="Arial" w:cs="Arial"/>
          <w:sz w:val="24"/>
          <w:szCs w:val="24"/>
        </w:rPr>
        <w:t xml:space="preserve"> dojazdu</w:t>
      </w:r>
      <w:r w:rsidRPr="004D2D54">
        <w:rPr>
          <w:rFonts w:ascii="Arial" w:hAnsi="Arial" w:cs="Arial"/>
          <w:sz w:val="24"/>
          <w:szCs w:val="24"/>
        </w:rPr>
        <w:t xml:space="preserve"> poniesionych przed dniem zawarcia umowy dofinansowania, </w:t>
      </w:r>
      <w:r w:rsidRPr="004D2D54">
        <w:rPr>
          <w:rFonts w:ascii="Arial" w:hAnsi="Arial" w:cs="Arial"/>
          <w:sz w:val="24"/>
          <w:szCs w:val="24"/>
          <w:u w:val="single"/>
        </w:rPr>
        <w:t>warunki uczestnictwa w programie</w:t>
      </w:r>
      <w:r w:rsidRPr="004D2D54">
        <w:rPr>
          <w:rFonts w:ascii="Arial" w:hAnsi="Arial" w:cs="Arial"/>
          <w:sz w:val="24"/>
          <w:szCs w:val="24"/>
        </w:rPr>
        <w:t xml:space="preserve"> musi spełniać także w terminie poniesienia kosztu objętego refundacją</w:t>
      </w:r>
      <w:r>
        <w:rPr>
          <w:rFonts w:ascii="Arial" w:hAnsi="Arial" w:cs="Arial"/>
          <w:sz w:val="24"/>
          <w:szCs w:val="24"/>
        </w:rPr>
        <w:t xml:space="preserve"> – kier. str. 7</w:t>
      </w:r>
    </w:p>
    <w:p w:rsidR="00841F3F" w:rsidRPr="008562B4" w:rsidRDefault="00841F3F" w:rsidP="00841F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1F3F" w:rsidRPr="00EC508B" w:rsidRDefault="00841F3F" w:rsidP="00841F3F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841F3F" w:rsidRPr="00452B9A" w:rsidRDefault="00841F3F" w:rsidP="00841F3F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52B9A">
        <w:rPr>
          <w:rFonts w:ascii="Arial" w:hAnsi="Arial" w:cs="Arial"/>
          <w:b/>
          <w:sz w:val="28"/>
          <w:szCs w:val="28"/>
          <w:u w:val="single"/>
        </w:rPr>
        <w:t>Maksymalna kwota dofinansowania do 30% kwot</w:t>
      </w:r>
      <w:r>
        <w:rPr>
          <w:rFonts w:ascii="Arial" w:hAnsi="Arial" w:cs="Arial"/>
          <w:b/>
          <w:sz w:val="28"/>
          <w:szCs w:val="28"/>
          <w:u w:val="single"/>
        </w:rPr>
        <w:t xml:space="preserve"> o których mowa w zadaniu 3</w:t>
      </w:r>
      <w:r w:rsidRPr="00452B9A">
        <w:rPr>
          <w:rFonts w:ascii="Arial" w:hAnsi="Arial" w:cs="Arial"/>
          <w:b/>
          <w:sz w:val="28"/>
          <w:szCs w:val="28"/>
          <w:u w:val="single"/>
        </w:rPr>
        <w:t>,</w:t>
      </w:r>
      <w:r>
        <w:rPr>
          <w:rFonts w:ascii="Arial" w:hAnsi="Arial" w:cs="Arial"/>
          <w:b/>
          <w:iCs/>
          <w:kern w:val="2"/>
          <w:sz w:val="28"/>
          <w:szCs w:val="28"/>
          <w:u w:val="single"/>
        </w:rPr>
        <w:t xml:space="preserve"> przy</w:t>
      </w:r>
      <w:r w:rsidRPr="00452B9A">
        <w:rPr>
          <w:rFonts w:ascii="Arial" w:hAnsi="Arial" w:cs="Arial"/>
          <w:b/>
          <w:iCs/>
          <w:kern w:val="2"/>
          <w:sz w:val="28"/>
          <w:szCs w:val="28"/>
          <w:u w:val="single"/>
        </w:rPr>
        <w:t xml:space="preserve"> amputacji:</w:t>
      </w:r>
    </w:p>
    <w:p w:rsidR="00841F3F" w:rsidRPr="00413952" w:rsidRDefault="00841F3F" w:rsidP="00841F3F">
      <w:pPr>
        <w:numPr>
          <w:ilvl w:val="0"/>
          <w:numId w:val="2"/>
        </w:numPr>
        <w:tabs>
          <w:tab w:val="clear" w:pos="1578"/>
          <w:tab w:val="num" w:pos="1224"/>
        </w:tabs>
        <w:spacing w:before="40" w:after="0" w:line="240" w:lineRule="auto"/>
        <w:ind w:left="124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413952">
        <w:rPr>
          <w:rFonts w:ascii="Arial" w:hAnsi="Arial" w:cs="Arial"/>
          <w:iCs/>
          <w:kern w:val="2"/>
          <w:sz w:val="24"/>
          <w:szCs w:val="24"/>
        </w:rPr>
        <w:t xml:space="preserve">w zakresie ręki – </w:t>
      </w:r>
      <w:r w:rsidR="008B4B5B">
        <w:rPr>
          <w:rFonts w:ascii="Arial" w:hAnsi="Arial" w:cs="Arial"/>
          <w:b/>
          <w:iCs/>
          <w:kern w:val="2"/>
          <w:sz w:val="24"/>
          <w:szCs w:val="24"/>
        </w:rPr>
        <w:t xml:space="preserve">2 </w:t>
      </w:r>
      <w:r>
        <w:rPr>
          <w:rFonts w:ascii="Arial" w:hAnsi="Arial" w:cs="Arial"/>
          <w:b/>
          <w:iCs/>
          <w:kern w:val="2"/>
          <w:sz w:val="24"/>
          <w:szCs w:val="24"/>
        </w:rPr>
        <w:t>700</w:t>
      </w:r>
      <w:r w:rsidRPr="00413952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Pr="008B4B5B">
        <w:rPr>
          <w:rFonts w:ascii="Arial" w:hAnsi="Arial" w:cs="Arial"/>
          <w:b/>
          <w:iCs/>
          <w:kern w:val="2"/>
          <w:sz w:val="24"/>
          <w:szCs w:val="24"/>
        </w:rPr>
        <w:t>zł</w:t>
      </w:r>
      <w:r w:rsidRPr="00413952">
        <w:rPr>
          <w:rFonts w:ascii="Arial" w:hAnsi="Arial" w:cs="Arial"/>
          <w:iCs/>
          <w:kern w:val="2"/>
          <w:sz w:val="24"/>
          <w:szCs w:val="24"/>
        </w:rPr>
        <w:t>,</w:t>
      </w:r>
      <w:bookmarkStart w:id="0" w:name="_GoBack"/>
      <w:bookmarkEnd w:id="0"/>
    </w:p>
    <w:p w:rsidR="00841F3F" w:rsidRPr="00413952" w:rsidRDefault="00841F3F" w:rsidP="00841F3F">
      <w:pPr>
        <w:numPr>
          <w:ilvl w:val="0"/>
          <w:numId w:val="2"/>
        </w:numPr>
        <w:tabs>
          <w:tab w:val="clear" w:pos="1578"/>
          <w:tab w:val="num" w:pos="1224"/>
        </w:tabs>
        <w:spacing w:before="40" w:after="0" w:line="240" w:lineRule="auto"/>
        <w:ind w:left="124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413952">
        <w:rPr>
          <w:rFonts w:ascii="Arial" w:hAnsi="Arial" w:cs="Arial"/>
          <w:iCs/>
          <w:kern w:val="2"/>
          <w:sz w:val="24"/>
          <w:szCs w:val="24"/>
        </w:rPr>
        <w:t xml:space="preserve">przedramienia  – </w:t>
      </w:r>
      <w:r>
        <w:rPr>
          <w:rFonts w:ascii="Arial" w:hAnsi="Arial" w:cs="Arial"/>
          <w:b/>
          <w:iCs/>
          <w:kern w:val="2"/>
          <w:sz w:val="24"/>
          <w:szCs w:val="24"/>
        </w:rPr>
        <w:t>6</w:t>
      </w:r>
      <w:r w:rsidR="008B4B5B">
        <w:rPr>
          <w:rFonts w:ascii="Arial" w:hAnsi="Arial" w:cs="Arial"/>
          <w:b/>
          <w:iCs/>
          <w:kern w:val="2"/>
          <w:sz w:val="24"/>
          <w:szCs w:val="24"/>
        </w:rPr>
        <w:t xml:space="preserve"> </w:t>
      </w:r>
      <w:r w:rsidRPr="008B4B5B">
        <w:rPr>
          <w:rFonts w:ascii="Arial" w:hAnsi="Arial" w:cs="Arial"/>
          <w:b/>
          <w:iCs/>
          <w:kern w:val="2"/>
          <w:sz w:val="24"/>
          <w:szCs w:val="24"/>
        </w:rPr>
        <w:t>000 zł,</w:t>
      </w:r>
    </w:p>
    <w:p w:rsidR="00841F3F" w:rsidRPr="00413952" w:rsidRDefault="00841F3F" w:rsidP="00841F3F">
      <w:pPr>
        <w:numPr>
          <w:ilvl w:val="0"/>
          <w:numId w:val="2"/>
        </w:numPr>
        <w:tabs>
          <w:tab w:val="clear" w:pos="1578"/>
          <w:tab w:val="num" w:pos="1224"/>
        </w:tabs>
        <w:spacing w:before="40" w:after="0" w:line="240" w:lineRule="auto"/>
        <w:ind w:left="124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413952">
        <w:rPr>
          <w:rFonts w:ascii="Arial" w:hAnsi="Arial" w:cs="Arial"/>
          <w:iCs/>
          <w:kern w:val="2"/>
          <w:sz w:val="24"/>
          <w:szCs w:val="24"/>
        </w:rPr>
        <w:t xml:space="preserve">ramienia i wyłuszczeniu w stawie barkowym – </w:t>
      </w:r>
      <w:r w:rsidR="008B4B5B">
        <w:rPr>
          <w:rFonts w:ascii="Arial" w:hAnsi="Arial" w:cs="Arial"/>
          <w:b/>
          <w:iCs/>
          <w:kern w:val="2"/>
          <w:sz w:val="24"/>
          <w:szCs w:val="24"/>
        </w:rPr>
        <w:t xml:space="preserve">7 </w:t>
      </w:r>
      <w:r>
        <w:rPr>
          <w:rFonts w:ascii="Arial" w:hAnsi="Arial" w:cs="Arial"/>
          <w:b/>
          <w:iCs/>
          <w:kern w:val="2"/>
          <w:sz w:val="24"/>
          <w:szCs w:val="24"/>
        </w:rPr>
        <w:t>8</w:t>
      </w:r>
      <w:r w:rsidRPr="00413952">
        <w:rPr>
          <w:rFonts w:ascii="Arial" w:hAnsi="Arial" w:cs="Arial"/>
          <w:b/>
          <w:iCs/>
          <w:kern w:val="2"/>
          <w:sz w:val="24"/>
          <w:szCs w:val="24"/>
        </w:rPr>
        <w:t>00</w:t>
      </w:r>
      <w:r w:rsidRPr="00413952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Pr="008B4B5B">
        <w:rPr>
          <w:rFonts w:ascii="Arial" w:hAnsi="Arial" w:cs="Arial"/>
          <w:b/>
          <w:iCs/>
          <w:kern w:val="2"/>
          <w:sz w:val="24"/>
          <w:szCs w:val="24"/>
        </w:rPr>
        <w:t>zł,</w:t>
      </w:r>
    </w:p>
    <w:p w:rsidR="00841F3F" w:rsidRPr="00413952" w:rsidRDefault="00841F3F" w:rsidP="00841F3F">
      <w:pPr>
        <w:numPr>
          <w:ilvl w:val="0"/>
          <w:numId w:val="2"/>
        </w:numPr>
        <w:tabs>
          <w:tab w:val="clear" w:pos="1578"/>
          <w:tab w:val="num" w:pos="1224"/>
        </w:tabs>
        <w:spacing w:before="40" w:after="0" w:line="240" w:lineRule="auto"/>
        <w:ind w:left="124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413952">
        <w:rPr>
          <w:rFonts w:ascii="Arial" w:hAnsi="Arial" w:cs="Arial"/>
          <w:iCs/>
          <w:kern w:val="2"/>
          <w:sz w:val="24"/>
          <w:szCs w:val="24"/>
        </w:rPr>
        <w:t xml:space="preserve">na poziomie podudzia  – </w:t>
      </w:r>
      <w:r w:rsidR="008B4B5B">
        <w:rPr>
          <w:rFonts w:ascii="Arial" w:hAnsi="Arial" w:cs="Arial"/>
          <w:b/>
          <w:iCs/>
          <w:kern w:val="2"/>
          <w:sz w:val="24"/>
          <w:szCs w:val="24"/>
        </w:rPr>
        <w:t xml:space="preserve">4 </w:t>
      </w:r>
      <w:r>
        <w:rPr>
          <w:rFonts w:ascii="Arial" w:hAnsi="Arial" w:cs="Arial"/>
          <w:b/>
          <w:iCs/>
          <w:kern w:val="2"/>
          <w:sz w:val="24"/>
          <w:szCs w:val="24"/>
        </w:rPr>
        <w:t>2</w:t>
      </w:r>
      <w:r w:rsidRPr="00413952">
        <w:rPr>
          <w:rFonts w:ascii="Arial" w:hAnsi="Arial" w:cs="Arial"/>
          <w:b/>
          <w:iCs/>
          <w:kern w:val="2"/>
          <w:sz w:val="24"/>
          <w:szCs w:val="24"/>
        </w:rPr>
        <w:t>00</w:t>
      </w:r>
      <w:r w:rsidRPr="00413952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Pr="008B4B5B">
        <w:rPr>
          <w:rFonts w:ascii="Arial" w:hAnsi="Arial" w:cs="Arial"/>
          <w:b/>
          <w:iCs/>
          <w:kern w:val="2"/>
          <w:sz w:val="24"/>
          <w:szCs w:val="24"/>
        </w:rPr>
        <w:t>zł,</w:t>
      </w:r>
    </w:p>
    <w:p w:rsidR="00841F3F" w:rsidRPr="00413952" w:rsidRDefault="00841F3F" w:rsidP="00841F3F">
      <w:pPr>
        <w:numPr>
          <w:ilvl w:val="0"/>
          <w:numId w:val="2"/>
        </w:numPr>
        <w:tabs>
          <w:tab w:val="clear" w:pos="1578"/>
          <w:tab w:val="num" w:pos="1224"/>
        </w:tabs>
        <w:spacing w:before="40" w:after="0" w:line="240" w:lineRule="auto"/>
        <w:ind w:left="124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413952">
        <w:rPr>
          <w:rFonts w:ascii="Arial" w:hAnsi="Arial" w:cs="Arial"/>
          <w:iCs/>
          <w:kern w:val="2"/>
          <w:sz w:val="24"/>
          <w:szCs w:val="24"/>
        </w:rPr>
        <w:t xml:space="preserve">na wysokości uda (także przez staw kolanowy) – </w:t>
      </w:r>
      <w:r>
        <w:rPr>
          <w:rFonts w:ascii="Arial" w:hAnsi="Arial" w:cs="Arial"/>
          <w:b/>
          <w:iCs/>
          <w:kern w:val="2"/>
          <w:sz w:val="24"/>
          <w:szCs w:val="24"/>
        </w:rPr>
        <w:t>6</w:t>
      </w:r>
      <w:r w:rsidR="008B4B5B">
        <w:rPr>
          <w:rFonts w:ascii="Arial" w:hAnsi="Arial" w:cs="Arial"/>
          <w:b/>
          <w:iCs/>
          <w:kern w:val="2"/>
          <w:sz w:val="24"/>
          <w:szCs w:val="24"/>
        </w:rPr>
        <w:t xml:space="preserve"> </w:t>
      </w:r>
      <w:r w:rsidRPr="00413952">
        <w:rPr>
          <w:rFonts w:ascii="Arial" w:hAnsi="Arial" w:cs="Arial"/>
          <w:b/>
          <w:iCs/>
          <w:kern w:val="2"/>
          <w:sz w:val="24"/>
          <w:szCs w:val="24"/>
        </w:rPr>
        <w:t>000</w:t>
      </w:r>
      <w:r w:rsidRPr="00413952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Pr="008B4B5B">
        <w:rPr>
          <w:rFonts w:ascii="Arial" w:hAnsi="Arial" w:cs="Arial"/>
          <w:b/>
          <w:iCs/>
          <w:kern w:val="2"/>
          <w:sz w:val="24"/>
          <w:szCs w:val="24"/>
        </w:rPr>
        <w:t>zł,</w:t>
      </w:r>
    </w:p>
    <w:p w:rsidR="00841F3F" w:rsidRDefault="00841F3F" w:rsidP="00841F3F">
      <w:pPr>
        <w:numPr>
          <w:ilvl w:val="0"/>
          <w:numId w:val="2"/>
        </w:numPr>
        <w:tabs>
          <w:tab w:val="clear" w:pos="1578"/>
          <w:tab w:val="num" w:pos="1224"/>
        </w:tabs>
        <w:spacing w:before="40" w:after="0" w:line="240" w:lineRule="auto"/>
        <w:ind w:left="124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413952">
        <w:rPr>
          <w:rFonts w:ascii="Arial" w:hAnsi="Arial" w:cs="Arial"/>
          <w:iCs/>
          <w:kern w:val="2"/>
          <w:sz w:val="24"/>
          <w:szCs w:val="24"/>
        </w:rPr>
        <w:t xml:space="preserve">uda i wyłuszczeniu w stawie biodrowym  – </w:t>
      </w:r>
      <w:r w:rsidR="008B4B5B">
        <w:rPr>
          <w:rFonts w:ascii="Arial" w:hAnsi="Arial" w:cs="Arial"/>
          <w:b/>
          <w:iCs/>
          <w:kern w:val="2"/>
          <w:sz w:val="24"/>
          <w:szCs w:val="24"/>
        </w:rPr>
        <w:t xml:space="preserve">7 </w:t>
      </w:r>
      <w:r>
        <w:rPr>
          <w:rFonts w:ascii="Arial" w:hAnsi="Arial" w:cs="Arial"/>
          <w:b/>
          <w:iCs/>
          <w:kern w:val="2"/>
          <w:sz w:val="24"/>
          <w:szCs w:val="24"/>
        </w:rPr>
        <w:t>5</w:t>
      </w:r>
      <w:r w:rsidRPr="00413952">
        <w:rPr>
          <w:rFonts w:ascii="Arial" w:hAnsi="Arial" w:cs="Arial"/>
          <w:b/>
          <w:iCs/>
          <w:kern w:val="2"/>
          <w:sz w:val="24"/>
          <w:szCs w:val="24"/>
        </w:rPr>
        <w:t>00</w:t>
      </w:r>
      <w:r w:rsidRPr="008B4B5B">
        <w:rPr>
          <w:rFonts w:ascii="Arial" w:hAnsi="Arial" w:cs="Arial"/>
          <w:b/>
          <w:iCs/>
          <w:kern w:val="2"/>
          <w:sz w:val="24"/>
          <w:szCs w:val="24"/>
        </w:rPr>
        <w:t xml:space="preserve"> zł</w:t>
      </w:r>
    </w:p>
    <w:p w:rsidR="00841F3F" w:rsidRDefault="00841F3F" w:rsidP="00841F3F">
      <w:pPr>
        <w:spacing w:before="40" w:after="0" w:line="240" w:lineRule="auto"/>
        <w:ind w:left="1248"/>
        <w:jc w:val="both"/>
        <w:rPr>
          <w:rFonts w:ascii="Arial" w:hAnsi="Arial" w:cs="Arial"/>
          <w:iCs/>
          <w:kern w:val="2"/>
          <w:sz w:val="24"/>
          <w:szCs w:val="24"/>
        </w:rPr>
      </w:pPr>
    </w:p>
    <w:p w:rsidR="00841F3F" w:rsidRDefault="00841F3F" w:rsidP="00841F3F">
      <w:pPr>
        <w:tabs>
          <w:tab w:val="num" w:pos="1224"/>
        </w:tabs>
        <w:spacing w:before="40" w:after="0" w:line="240" w:lineRule="auto"/>
        <w:jc w:val="both"/>
        <w:rPr>
          <w:rFonts w:ascii="Arial" w:hAnsi="Arial" w:cs="Arial"/>
          <w:iCs/>
          <w:kern w:val="2"/>
          <w:sz w:val="24"/>
          <w:szCs w:val="24"/>
        </w:rPr>
      </w:pPr>
    </w:p>
    <w:p w:rsidR="00841F3F" w:rsidRPr="00452B9A" w:rsidRDefault="00841F3F" w:rsidP="00841F3F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52B9A">
        <w:rPr>
          <w:rFonts w:ascii="Arial" w:hAnsi="Arial" w:cs="Arial"/>
          <w:b/>
          <w:sz w:val="28"/>
          <w:szCs w:val="28"/>
          <w:u w:val="single"/>
        </w:rPr>
        <w:t xml:space="preserve">Maksymalna kwota dla refundacji kosztów dojazdu </w:t>
      </w:r>
      <w:r>
        <w:rPr>
          <w:rFonts w:ascii="Arial" w:hAnsi="Arial" w:cs="Arial"/>
          <w:b/>
          <w:sz w:val="28"/>
          <w:szCs w:val="28"/>
          <w:u w:val="single"/>
        </w:rPr>
        <w:t>beneficjenta</w:t>
      </w:r>
      <w:r w:rsidRPr="00452B9A">
        <w:rPr>
          <w:rFonts w:ascii="Arial" w:hAnsi="Arial" w:cs="Arial"/>
          <w:b/>
          <w:sz w:val="28"/>
          <w:szCs w:val="28"/>
          <w:u w:val="single"/>
        </w:rPr>
        <w:t xml:space="preserve"> programu na spotkanie z ekspertem PFRON lub kosztów doja</w:t>
      </w:r>
      <w:r>
        <w:rPr>
          <w:rFonts w:ascii="Arial" w:hAnsi="Arial" w:cs="Arial"/>
          <w:b/>
          <w:sz w:val="28"/>
          <w:szCs w:val="28"/>
          <w:u w:val="single"/>
        </w:rPr>
        <w:t xml:space="preserve">zdu eksperta PFRON na spotkanie </w:t>
      </w:r>
      <w:r w:rsidRPr="00452B9A">
        <w:rPr>
          <w:rFonts w:ascii="Arial" w:hAnsi="Arial" w:cs="Arial"/>
          <w:b/>
          <w:sz w:val="28"/>
          <w:szCs w:val="28"/>
          <w:u w:val="single"/>
        </w:rPr>
        <w:t xml:space="preserve">z </w:t>
      </w:r>
      <w:r>
        <w:rPr>
          <w:rFonts w:ascii="Arial" w:hAnsi="Arial" w:cs="Arial"/>
          <w:b/>
          <w:sz w:val="28"/>
          <w:szCs w:val="28"/>
          <w:u w:val="single"/>
        </w:rPr>
        <w:t>beneficjentem</w:t>
      </w:r>
      <w:r w:rsidRPr="00452B9A">
        <w:rPr>
          <w:rFonts w:ascii="Arial" w:hAnsi="Arial" w:cs="Arial"/>
          <w:b/>
          <w:sz w:val="28"/>
          <w:szCs w:val="28"/>
          <w:u w:val="single"/>
        </w:rPr>
        <w:t xml:space="preserve"> programu </w:t>
      </w:r>
      <w:r w:rsidRPr="00452B9A">
        <w:rPr>
          <w:rFonts w:ascii="Arial" w:hAnsi="Arial" w:cs="Arial"/>
          <w:sz w:val="28"/>
          <w:szCs w:val="28"/>
        </w:rPr>
        <w:t>– w zależności od poniesionych kosztów,</w:t>
      </w:r>
      <w:r w:rsidRPr="00452B9A">
        <w:rPr>
          <w:rFonts w:ascii="Arial" w:hAnsi="Arial" w:cs="Arial"/>
          <w:b/>
          <w:sz w:val="28"/>
          <w:szCs w:val="28"/>
        </w:rPr>
        <w:t xml:space="preserve"> nie więcej niż 200,00 zł</w:t>
      </w:r>
    </w:p>
    <w:p w:rsidR="00841F3F" w:rsidRPr="00413952" w:rsidRDefault="00841F3F" w:rsidP="00841F3F">
      <w:pPr>
        <w:tabs>
          <w:tab w:val="num" w:pos="1224"/>
        </w:tabs>
        <w:spacing w:before="40" w:after="0" w:line="240" w:lineRule="auto"/>
        <w:jc w:val="both"/>
        <w:rPr>
          <w:rFonts w:ascii="Arial" w:hAnsi="Arial" w:cs="Arial"/>
          <w:iCs/>
          <w:kern w:val="2"/>
          <w:sz w:val="24"/>
          <w:szCs w:val="24"/>
        </w:rPr>
      </w:pPr>
    </w:p>
    <w:p w:rsidR="00841F3F" w:rsidRDefault="00841F3F" w:rsidP="00841F3F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:rsidR="00841F3F" w:rsidRDefault="00841F3F" w:rsidP="00841F3F">
      <w:pPr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B75E8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Udz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iał własny wnioskodawcy   -   10</w:t>
      </w:r>
      <w:r w:rsidRPr="00B75E8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% ceny brutto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zakupu</w:t>
      </w:r>
      <w:r w:rsidRPr="00B75E8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/usługi</w:t>
      </w:r>
    </w:p>
    <w:p w:rsidR="002219B3" w:rsidRDefault="002219B3"/>
    <w:sectPr w:rsidR="002219B3" w:rsidSect="00841F3F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F3F" w:rsidRDefault="00841F3F" w:rsidP="00841F3F">
      <w:pPr>
        <w:spacing w:after="0" w:line="240" w:lineRule="auto"/>
      </w:pPr>
      <w:r>
        <w:separator/>
      </w:r>
    </w:p>
  </w:endnote>
  <w:endnote w:type="continuationSeparator" w:id="0">
    <w:p w:rsidR="00841F3F" w:rsidRDefault="00841F3F" w:rsidP="0084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F3F" w:rsidRDefault="00841F3F" w:rsidP="00841F3F">
      <w:pPr>
        <w:spacing w:after="0" w:line="240" w:lineRule="auto"/>
      </w:pPr>
      <w:r>
        <w:separator/>
      </w:r>
    </w:p>
  </w:footnote>
  <w:footnote w:type="continuationSeparator" w:id="0">
    <w:p w:rsidR="00841F3F" w:rsidRDefault="00841F3F" w:rsidP="00841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F3F" w:rsidRDefault="00841F3F">
    <w:pPr>
      <w:pStyle w:val="Nagwek"/>
    </w:pPr>
    <w:r>
      <w:rPr>
        <w:noProof/>
        <w:lang w:eastAsia="pl-PL"/>
      </w:rPr>
      <w:drawing>
        <wp:inline distT="0" distB="0" distL="0" distR="0" wp14:anchorId="1CB7C2B0" wp14:editId="50B4A756">
          <wp:extent cx="1724025" cy="887095"/>
          <wp:effectExtent l="0" t="0" r="9525" b="8255"/>
          <wp:docPr id="6" name="Obraz 6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471" cy="887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1F3F" w:rsidRDefault="00841F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5038D"/>
    <w:multiLevelType w:val="hybridMultilevel"/>
    <w:tmpl w:val="AB323B72"/>
    <w:lvl w:ilvl="0" w:tplc="02EA032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5874"/>
    <w:multiLevelType w:val="hybridMultilevel"/>
    <w:tmpl w:val="23388312"/>
    <w:lvl w:ilvl="0" w:tplc="0F323DE2">
      <w:start w:val="6"/>
      <w:numFmt w:val="bullet"/>
      <w:lvlText w:val="–"/>
      <w:lvlJc w:val="left"/>
      <w:pPr>
        <w:tabs>
          <w:tab w:val="num" w:pos="1578"/>
        </w:tabs>
        <w:ind w:left="1578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2" w15:restartNumberingAfterBreak="0">
    <w:nsid w:val="1C2911AB"/>
    <w:multiLevelType w:val="hybridMultilevel"/>
    <w:tmpl w:val="ED36F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336C3"/>
    <w:multiLevelType w:val="hybridMultilevel"/>
    <w:tmpl w:val="06E24C6C"/>
    <w:lvl w:ilvl="0" w:tplc="2492467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D1BC4"/>
    <w:multiLevelType w:val="hybridMultilevel"/>
    <w:tmpl w:val="3CB2C56C"/>
    <w:lvl w:ilvl="0" w:tplc="42D8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3F"/>
    <w:rsid w:val="002219B3"/>
    <w:rsid w:val="003E1E72"/>
    <w:rsid w:val="004D2C3C"/>
    <w:rsid w:val="00841F3F"/>
    <w:rsid w:val="008B4B5B"/>
    <w:rsid w:val="00D93B24"/>
    <w:rsid w:val="00E7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FB935AF-95BE-4206-A8D9-217B9501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F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F3F"/>
  </w:style>
  <w:style w:type="paragraph" w:styleId="Stopka">
    <w:name w:val="footer"/>
    <w:basedOn w:val="Normalny"/>
    <w:link w:val="StopkaZnak"/>
    <w:uiPriority w:val="99"/>
    <w:unhideWhenUsed/>
    <w:rsid w:val="00841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F3F"/>
  </w:style>
  <w:style w:type="paragraph" w:styleId="Akapitzlist">
    <w:name w:val="List Paragraph"/>
    <w:basedOn w:val="Normalny"/>
    <w:uiPriority w:val="34"/>
    <w:qFormat/>
    <w:rsid w:val="00841F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mkuchniak</dc:creator>
  <cp:keywords/>
  <dc:description/>
  <cp:lastModifiedBy>mkuchniak</cp:lastModifiedBy>
  <cp:revision>5</cp:revision>
  <cp:lastPrinted>2018-02-14T11:59:00Z</cp:lastPrinted>
  <dcterms:created xsi:type="dcterms:W3CDTF">2018-02-14T09:13:00Z</dcterms:created>
  <dcterms:modified xsi:type="dcterms:W3CDTF">2018-02-14T12:40:00Z</dcterms:modified>
</cp:coreProperties>
</file>