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A3EE" w14:textId="77777777" w:rsidR="008E5D6A" w:rsidRDefault="008E5D6A" w:rsidP="00787907">
      <w:pPr>
        <w:pStyle w:val="NormalnyWeb"/>
        <w:spacing w:before="360" w:beforeAutospacing="0" w:after="120" w:afterAutospacing="0" w:line="30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5409D2A5" w14:textId="77777777" w:rsidR="008E5D6A" w:rsidRDefault="008E5D6A" w:rsidP="00787907">
      <w:pPr>
        <w:pStyle w:val="NormalnyWeb"/>
        <w:spacing w:before="360" w:beforeAutospacing="0" w:after="120" w:afterAutospacing="0" w:line="300" w:lineRule="auto"/>
        <w:jc w:val="center"/>
        <w:rPr>
          <w:rFonts w:asciiTheme="minorHAnsi" w:hAnsiTheme="minorHAnsi" w:cstheme="minorHAnsi"/>
          <w:b/>
          <w:bCs/>
        </w:rPr>
      </w:pPr>
    </w:p>
    <w:p w14:paraId="3A15951E" w14:textId="5436C3FE" w:rsidR="00A5486A" w:rsidRPr="00EE34C1" w:rsidRDefault="00F81EF0" w:rsidP="00787907">
      <w:pPr>
        <w:pStyle w:val="NormalnyWeb"/>
        <w:spacing w:before="360" w:beforeAutospacing="0" w:after="120" w:afterAutospacing="0" w:line="300" w:lineRule="auto"/>
        <w:jc w:val="center"/>
        <w:rPr>
          <w:rFonts w:asciiTheme="minorHAnsi" w:hAnsiTheme="minorHAnsi" w:cstheme="minorHAnsi"/>
          <w:b/>
          <w:bCs/>
        </w:rPr>
      </w:pPr>
      <w:r w:rsidRPr="00EE34C1">
        <w:rPr>
          <w:rFonts w:asciiTheme="minorHAnsi" w:hAnsiTheme="minorHAnsi" w:cstheme="minorHAnsi"/>
          <w:b/>
          <w:bCs/>
        </w:rPr>
        <w:t>Tytuł programu</w:t>
      </w:r>
    </w:p>
    <w:p w14:paraId="69067E15" w14:textId="47B72B29" w:rsidR="00F81EF0" w:rsidRPr="00EE34C1" w:rsidRDefault="00F81EF0" w:rsidP="00273489">
      <w:pPr>
        <w:pStyle w:val="NormalnyWeb"/>
        <w:spacing w:before="120" w:beforeAutospacing="0" w:after="120" w:afterAutospacing="0" w:line="300" w:lineRule="auto"/>
        <w:jc w:val="center"/>
        <w:rPr>
          <w:rFonts w:asciiTheme="minorHAnsi" w:hAnsiTheme="minorHAnsi" w:cstheme="minorHAnsi"/>
          <w:bCs/>
          <w:lang w:eastAsia="x-none"/>
        </w:rPr>
      </w:pPr>
      <w:r w:rsidRPr="00EE34C1">
        <w:rPr>
          <w:rFonts w:asciiTheme="minorHAnsi" w:hAnsiTheme="minorHAnsi" w:cstheme="minorHAnsi"/>
          <w:bCs/>
        </w:rPr>
        <w:t>Program „Samodzielność – Aktywność – Mobilność!”</w:t>
      </w:r>
      <w:r w:rsidR="00C1400E" w:rsidRPr="00EE34C1">
        <w:rPr>
          <w:rFonts w:asciiTheme="minorHAnsi" w:hAnsiTheme="minorHAnsi" w:cstheme="minorHAnsi"/>
          <w:bCs/>
        </w:rPr>
        <w:br/>
      </w:r>
      <w:r w:rsidR="0036344C" w:rsidRPr="00EE34C1">
        <w:rPr>
          <w:rFonts w:asciiTheme="minorHAnsi" w:hAnsiTheme="minorHAnsi" w:cstheme="minorHAnsi"/>
          <w:bCs/>
        </w:rPr>
        <w:t>Mieszkanie dla absolwenta</w:t>
      </w:r>
    </w:p>
    <w:p w14:paraId="391FD1D5" w14:textId="77777777" w:rsidR="00F81EF0" w:rsidRPr="00EE34C1" w:rsidRDefault="00F81EF0" w:rsidP="00273489">
      <w:pPr>
        <w:pStyle w:val="NormalnyWeb"/>
        <w:spacing w:before="120" w:beforeAutospacing="0" w:after="120" w:afterAutospacing="0" w:line="300" w:lineRule="auto"/>
        <w:jc w:val="center"/>
        <w:rPr>
          <w:rFonts w:asciiTheme="minorHAnsi" w:hAnsiTheme="minorHAnsi" w:cstheme="minorHAnsi"/>
          <w:b/>
          <w:bCs/>
        </w:rPr>
      </w:pPr>
      <w:r w:rsidRPr="00EE34C1">
        <w:rPr>
          <w:rFonts w:asciiTheme="minorHAnsi" w:hAnsiTheme="minorHAnsi" w:cstheme="minorHAnsi"/>
          <w:b/>
          <w:bCs/>
          <w:lang w:eastAsia="x-none"/>
        </w:rPr>
        <w:t>Zakres ogólny</w:t>
      </w:r>
    </w:p>
    <w:p w14:paraId="14C1A8EE" w14:textId="27E5FFE4" w:rsidR="00F81EF0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bookmarkStart w:id="1" w:name="_Hlk92968791"/>
      <w:r>
        <w:rPr>
          <w:rFonts w:asciiTheme="minorHAnsi" w:hAnsiTheme="minorHAnsi" w:cstheme="minorHAnsi"/>
          <w:b/>
          <w:bCs/>
        </w:rPr>
        <w:t xml:space="preserve">Paragraf 1. </w:t>
      </w:r>
      <w:r w:rsidR="00F81EF0" w:rsidRPr="00EE34C1">
        <w:rPr>
          <w:rFonts w:asciiTheme="minorHAnsi" w:hAnsiTheme="minorHAnsi" w:cstheme="minorHAnsi"/>
          <w:b/>
          <w:bCs/>
        </w:rPr>
        <w:t xml:space="preserve">Cel </w:t>
      </w:r>
      <w:r w:rsidR="00AB367F" w:rsidRPr="00EE34C1">
        <w:rPr>
          <w:rFonts w:asciiTheme="minorHAnsi" w:hAnsiTheme="minorHAnsi" w:cstheme="minorHAnsi"/>
          <w:b/>
          <w:bCs/>
        </w:rPr>
        <w:t>P</w:t>
      </w:r>
      <w:r w:rsidR="00F81EF0" w:rsidRPr="00EE34C1">
        <w:rPr>
          <w:rFonts w:asciiTheme="minorHAnsi" w:hAnsiTheme="minorHAnsi" w:cstheme="minorHAnsi"/>
          <w:b/>
          <w:bCs/>
        </w:rPr>
        <w:t>rogramu</w:t>
      </w:r>
    </w:p>
    <w:p w14:paraId="5878B9BE" w14:textId="5F724D65" w:rsidR="00FB29B4" w:rsidRPr="00EE34C1" w:rsidRDefault="00CD23C2" w:rsidP="00555A49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Celem </w:t>
      </w:r>
      <w:r w:rsidR="00A5486A" w:rsidRPr="00EE34C1">
        <w:rPr>
          <w:rFonts w:asciiTheme="minorHAnsi" w:hAnsiTheme="minorHAnsi" w:cstheme="minorHAnsi"/>
        </w:rPr>
        <w:t>Programu „Samodzielność – Aktywność – Mobilność!”</w:t>
      </w:r>
      <w:r w:rsidR="00C1400E" w:rsidRPr="00EE34C1">
        <w:rPr>
          <w:rFonts w:asciiTheme="minorHAnsi" w:hAnsiTheme="minorHAnsi" w:cstheme="minorHAnsi"/>
        </w:rPr>
        <w:t xml:space="preserve"> </w:t>
      </w:r>
      <w:r w:rsidR="00FB29B4" w:rsidRPr="00EE34C1">
        <w:rPr>
          <w:rFonts w:asciiTheme="minorHAnsi" w:hAnsiTheme="minorHAnsi" w:cstheme="minorHAnsi"/>
        </w:rPr>
        <w:t>Mieszkanie dla absolwenta</w:t>
      </w:r>
      <w:r w:rsidR="00A5486A" w:rsidRPr="00EE34C1">
        <w:rPr>
          <w:rFonts w:asciiTheme="minorHAnsi" w:hAnsiTheme="minorHAnsi" w:cstheme="minorHAnsi"/>
        </w:rPr>
        <w:t xml:space="preserve">, zwanego dalej „Programem”, </w:t>
      </w:r>
      <w:r w:rsidRPr="00EE34C1">
        <w:rPr>
          <w:rFonts w:asciiTheme="minorHAnsi" w:hAnsiTheme="minorHAnsi" w:cstheme="minorHAnsi"/>
        </w:rPr>
        <w:t xml:space="preserve">jest </w:t>
      </w:r>
      <w:r w:rsidR="00FB29B4" w:rsidRPr="00EE34C1">
        <w:rPr>
          <w:rFonts w:asciiTheme="minorHAnsi" w:hAnsiTheme="minorHAnsi" w:cstheme="minorHAnsi"/>
        </w:rPr>
        <w:t xml:space="preserve">wzrost </w:t>
      </w:r>
      <w:r w:rsidR="006870D2" w:rsidRPr="00EE34C1">
        <w:rPr>
          <w:rFonts w:asciiTheme="minorHAnsi" w:hAnsiTheme="minorHAnsi" w:cstheme="minorHAnsi"/>
        </w:rPr>
        <w:t xml:space="preserve">niezależności </w:t>
      </w:r>
      <w:r w:rsidR="00FB29B4" w:rsidRPr="00EE34C1">
        <w:rPr>
          <w:rFonts w:asciiTheme="minorHAnsi" w:hAnsiTheme="minorHAnsi" w:cstheme="minorHAnsi"/>
        </w:rPr>
        <w:t xml:space="preserve">beneficjentów oraz ułatwienie im </w:t>
      </w:r>
      <w:r w:rsidR="006870D2" w:rsidRPr="00EE34C1">
        <w:rPr>
          <w:rFonts w:asciiTheme="minorHAnsi" w:hAnsiTheme="minorHAnsi" w:cstheme="minorHAnsi"/>
        </w:rPr>
        <w:t xml:space="preserve">aktywności zawodowej </w:t>
      </w:r>
      <w:r w:rsidR="00FB29B4" w:rsidRPr="00EE34C1">
        <w:rPr>
          <w:rFonts w:asciiTheme="minorHAnsi" w:hAnsiTheme="minorHAnsi" w:cstheme="minorHAnsi"/>
        </w:rPr>
        <w:t>i społecznej poprzez zapewnienie samodzielnego mieszkania spełniającego</w:t>
      </w:r>
      <w:r w:rsidR="008B7677" w:rsidRPr="00EE34C1">
        <w:rPr>
          <w:rFonts w:asciiTheme="minorHAnsi" w:hAnsiTheme="minorHAnsi" w:cstheme="minorHAnsi"/>
        </w:rPr>
        <w:t xml:space="preserve"> idywidualne</w:t>
      </w:r>
      <w:r w:rsidR="00FB29B4" w:rsidRPr="00EE34C1">
        <w:rPr>
          <w:rFonts w:asciiTheme="minorHAnsi" w:hAnsiTheme="minorHAnsi" w:cstheme="minorHAnsi"/>
        </w:rPr>
        <w:t xml:space="preserve"> kryterium dostępności dla beneficjenta.</w:t>
      </w:r>
    </w:p>
    <w:p w14:paraId="5D9D0CF9" w14:textId="16312244" w:rsidR="00554211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2. </w:t>
      </w:r>
      <w:r w:rsidR="00554211" w:rsidRPr="00EE34C1">
        <w:rPr>
          <w:rFonts w:asciiTheme="minorHAnsi" w:hAnsiTheme="minorHAnsi" w:cstheme="minorHAnsi"/>
          <w:b/>
          <w:bCs/>
        </w:rPr>
        <w:t>Definicje pojęć</w:t>
      </w:r>
    </w:p>
    <w:p w14:paraId="66101F2F" w14:textId="77777777" w:rsidR="00554211" w:rsidRPr="00EE34C1" w:rsidRDefault="00554211" w:rsidP="00555A49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Ilekroć w niniejszym dokumencie mowa jest o:</w:t>
      </w:r>
    </w:p>
    <w:p w14:paraId="18A5D139" w14:textId="1392D292" w:rsidR="002B7021" w:rsidRPr="00EE34C1" w:rsidRDefault="002B7021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aktywn</w:t>
      </w:r>
      <w:r w:rsidR="008A0F67" w:rsidRPr="00EE34C1">
        <w:rPr>
          <w:rFonts w:asciiTheme="minorHAnsi" w:hAnsiTheme="minorHAnsi" w:cstheme="minorHAnsi"/>
        </w:rPr>
        <w:t>ym</w:t>
      </w:r>
      <w:r w:rsidRPr="00EE34C1">
        <w:rPr>
          <w:rFonts w:asciiTheme="minorHAnsi" w:hAnsiTheme="minorHAnsi" w:cstheme="minorHAnsi"/>
        </w:rPr>
        <w:t xml:space="preserve"> poszukiwani</w:t>
      </w:r>
      <w:r w:rsidR="008A0F67" w:rsidRPr="00EE34C1">
        <w:rPr>
          <w:rFonts w:asciiTheme="minorHAnsi" w:hAnsiTheme="minorHAnsi" w:cstheme="minorHAnsi"/>
        </w:rPr>
        <w:t>u</w:t>
      </w:r>
      <w:r w:rsidRPr="00EE34C1">
        <w:rPr>
          <w:rFonts w:asciiTheme="minorHAnsi" w:hAnsiTheme="minorHAnsi" w:cstheme="minorHAnsi"/>
        </w:rPr>
        <w:t xml:space="preserve"> pracy – należy przez to rozumieć konkretne starania, które osoba poczyniła aby znaleźć pracę, tzn. m.in. podjęła jedno z następujących działań: zamieszczanie lub odpowiadanie na ogłoszenia, w tym także korzystanie z aplikacji i portali umożliwiających poszukiwanie pracy znajdujących się w Internecie, przeglądanie ogłoszeń, poszukiwanie pracy poprzez krewnych, znajomych lub bezpośrednio w zakładach pracy, poszukiwanie pracy poprzez powiatowy urząd pracy lub prywatne biuro pośrednictwa pracy, uczestniczenie w testach, rozmowach kwalifikacyjnych, podjęcie starań o zorganizowanie własnego miejsca pracy</w:t>
      </w:r>
      <w:r w:rsidR="007659B5" w:rsidRPr="00EE34C1">
        <w:rPr>
          <w:rFonts w:asciiTheme="minorHAnsi" w:hAnsiTheme="minorHAnsi" w:cstheme="minorHAnsi"/>
        </w:rPr>
        <w:t>;</w:t>
      </w:r>
    </w:p>
    <w:p w14:paraId="0DD1266F" w14:textId="04547D6E" w:rsidR="00554211" w:rsidRPr="00EE34C1" w:rsidRDefault="00554211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beneficjencie – należy przez to rozumieć adresata </w:t>
      </w:r>
      <w:r w:rsidR="00E85786" w:rsidRPr="00EE34C1">
        <w:rPr>
          <w:rFonts w:asciiTheme="minorHAnsi" w:hAnsiTheme="minorHAnsi" w:cstheme="minorHAnsi"/>
        </w:rPr>
        <w:t>P</w:t>
      </w:r>
      <w:r w:rsidRPr="00EE34C1">
        <w:rPr>
          <w:rFonts w:asciiTheme="minorHAnsi" w:hAnsiTheme="minorHAnsi" w:cstheme="minorHAnsi"/>
        </w:rPr>
        <w:t>rogramu, który uzyskał dofinansowanie;</w:t>
      </w:r>
    </w:p>
    <w:p w14:paraId="1F648526" w14:textId="20E19D83" w:rsidR="00554211" w:rsidRPr="00EE34C1" w:rsidRDefault="00554211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dofinansowaniu – należy przez to rozumieć pomoc finansową ze środków PFRON udzieloną przez samorząd powiatowy;</w:t>
      </w:r>
    </w:p>
    <w:p w14:paraId="0A6465C9" w14:textId="256608CD" w:rsidR="004A4A8F" w:rsidRPr="00EE34C1" w:rsidRDefault="004A4A8F" w:rsidP="00555A49">
      <w:pPr>
        <w:pStyle w:val="NormalnyWeb"/>
        <w:numPr>
          <w:ilvl w:val="0"/>
          <w:numId w:val="29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koszcie wynajmu – </w:t>
      </w:r>
      <w:r w:rsidR="007431A7" w:rsidRPr="00EE34C1">
        <w:rPr>
          <w:rFonts w:asciiTheme="minorHAnsi" w:hAnsiTheme="minorHAnsi" w:cstheme="minorHAnsi"/>
        </w:rPr>
        <w:t>należy przez to rozumieć czynsz najmu przedmiotu dofinansowani</w:t>
      </w:r>
      <w:r w:rsidR="00F71C34" w:rsidRPr="00EE34C1">
        <w:rPr>
          <w:rFonts w:asciiTheme="minorHAnsi" w:hAnsiTheme="minorHAnsi" w:cstheme="minorHAnsi"/>
        </w:rPr>
        <w:t>a</w:t>
      </w:r>
      <w:r w:rsidR="007431A7" w:rsidRPr="00EE34C1">
        <w:rPr>
          <w:rFonts w:asciiTheme="minorHAnsi" w:hAnsiTheme="minorHAnsi" w:cstheme="minorHAnsi"/>
        </w:rPr>
        <w:t xml:space="preserve"> oraz koszty związane z </w:t>
      </w:r>
      <w:r w:rsidR="00F30039" w:rsidRPr="00EE34C1">
        <w:rPr>
          <w:rFonts w:asciiTheme="minorHAnsi" w:hAnsiTheme="minorHAnsi" w:cstheme="minorHAnsi"/>
        </w:rPr>
        <w:t xml:space="preserve">jego </w:t>
      </w:r>
      <w:r w:rsidR="007431A7" w:rsidRPr="00EE34C1">
        <w:rPr>
          <w:rFonts w:asciiTheme="minorHAnsi" w:hAnsiTheme="minorHAnsi" w:cstheme="minorHAnsi"/>
        </w:rPr>
        <w:t>eksploatacją</w:t>
      </w:r>
      <w:r w:rsidR="00273489" w:rsidRPr="00EE34C1">
        <w:rPr>
          <w:rFonts w:asciiTheme="minorHAnsi" w:hAnsiTheme="minorHAnsi" w:cstheme="minorHAnsi"/>
        </w:rPr>
        <w:t>,</w:t>
      </w:r>
      <w:r w:rsidR="007431A7" w:rsidRPr="00EE34C1">
        <w:rPr>
          <w:rFonts w:asciiTheme="minorHAnsi" w:hAnsiTheme="minorHAnsi" w:cstheme="minorHAnsi"/>
        </w:rPr>
        <w:t xml:space="preserve"> w tym: opłaty za ogrzewanie lokalu oraz części wspólnych, opłaty za energię elektryczną w lokalu oraz w częściach wspólnych, opłaty za wywóz śmieci, opłaty za sprzątanie części wspólnych budynku, ubezpieczenie nieruchomości, opłaty za eksploatację części wspólnych, opłaty za konserwację urządzeń technicznych, fundusz remontowy </w:t>
      </w:r>
      <w:r w:rsidR="00F665D1" w:rsidRPr="00EE34C1">
        <w:rPr>
          <w:rFonts w:asciiTheme="minorHAnsi" w:hAnsiTheme="minorHAnsi" w:cstheme="minorHAnsi"/>
        </w:rPr>
        <w:t>-</w:t>
      </w:r>
      <w:r w:rsidR="007431A7" w:rsidRPr="00EE34C1">
        <w:rPr>
          <w:rFonts w:asciiTheme="minorHAnsi" w:hAnsiTheme="minorHAnsi" w:cstheme="minorHAnsi"/>
        </w:rPr>
        <w:t xml:space="preserve"> tylko w części przypadającej na beneficjenta;</w:t>
      </w:r>
    </w:p>
    <w:p w14:paraId="3823AC48" w14:textId="71543AB5" w:rsidR="007431A7" w:rsidRPr="00EE34C1" w:rsidRDefault="00F30039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p</w:t>
      </w:r>
      <w:r w:rsidR="007431A7" w:rsidRPr="00EE34C1">
        <w:rPr>
          <w:rFonts w:asciiTheme="minorHAnsi" w:hAnsiTheme="minorHAnsi" w:cstheme="minorHAnsi"/>
          <w:sz w:val="24"/>
        </w:rPr>
        <w:t>rzedmio</w:t>
      </w:r>
      <w:r w:rsidRPr="00EE34C1">
        <w:rPr>
          <w:rFonts w:asciiTheme="minorHAnsi" w:hAnsiTheme="minorHAnsi" w:cstheme="minorHAnsi"/>
          <w:sz w:val="24"/>
        </w:rPr>
        <w:t>cie</w:t>
      </w:r>
      <w:r w:rsidR="007431A7" w:rsidRPr="00EE34C1">
        <w:rPr>
          <w:rFonts w:asciiTheme="minorHAnsi" w:hAnsiTheme="minorHAnsi" w:cstheme="minorHAnsi"/>
          <w:sz w:val="24"/>
        </w:rPr>
        <w:t xml:space="preserve"> dofinansowania – </w:t>
      </w:r>
      <w:r w:rsidR="00273489" w:rsidRPr="00EE34C1">
        <w:rPr>
          <w:rFonts w:asciiTheme="minorHAnsi" w:hAnsiTheme="minorHAnsi" w:cstheme="minorHAnsi"/>
          <w:sz w:val="24"/>
        </w:rPr>
        <w:t xml:space="preserve">należy przez to rozumieć </w:t>
      </w:r>
      <w:r w:rsidR="007431A7" w:rsidRPr="00EE34C1">
        <w:rPr>
          <w:rFonts w:asciiTheme="minorHAnsi" w:hAnsiTheme="minorHAnsi" w:cstheme="minorHAnsi"/>
          <w:sz w:val="24"/>
        </w:rPr>
        <w:t xml:space="preserve">lokal mieszkalny </w:t>
      </w:r>
      <w:r w:rsidR="00273489" w:rsidRPr="00EE34C1">
        <w:rPr>
          <w:rFonts w:asciiTheme="minorHAnsi" w:hAnsiTheme="minorHAnsi" w:cstheme="minorHAnsi"/>
          <w:sz w:val="24"/>
        </w:rPr>
        <w:t xml:space="preserve">lub </w:t>
      </w:r>
      <w:r w:rsidR="007431A7" w:rsidRPr="00EE34C1">
        <w:rPr>
          <w:rFonts w:asciiTheme="minorHAnsi" w:hAnsiTheme="minorHAnsi" w:cstheme="minorHAnsi"/>
          <w:sz w:val="24"/>
        </w:rPr>
        <w:t>dom jednorodzinny wynajmowany przez beneficjenta samodzielnie lub wspólnie z innymi osobami fizycznymi na cele mieszkaniowe,</w:t>
      </w:r>
      <w:r w:rsidR="00273489" w:rsidRPr="00EE34C1">
        <w:rPr>
          <w:rFonts w:asciiTheme="minorHAnsi" w:hAnsiTheme="minorHAnsi" w:cstheme="minorHAnsi"/>
          <w:sz w:val="24"/>
        </w:rPr>
        <w:t xml:space="preserve"> </w:t>
      </w:r>
      <w:r w:rsidR="007431A7" w:rsidRPr="00EE34C1">
        <w:rPr>
          <w:rFonts w:asciiTheme="minorHAnsi" w:hAnsiTheme="minorHAnsi" w:cstheme="minorHAnsi"/>
          <w:sz w:val="24"/>
        </w:rPr>
        <w:t>przy spełnieniu następujących warunk</w:t>
      </w:r>
      <w:r w:rsidR="00273489" w:rsidRPr="00EE34C1">
        <w:rPr>
          <w:rFonts w:asciiTheme="minorHAnsi" w:hAnsiTheme="minorHAnsi" w:cstheme="minorHAnsi"/>
          <w:sz w:val="24"/>
        </w:rPr>
        <w:t>ó</w:t>
      </w:r>
      <w:r w:rsidR="007431A7" w:rsidRPr="00EE34C1">
        <w:rPr>
          <w:rFonts w:asciiTheme="minorHAnsi" w:hAnsiTheme="minorHAnsi" w:cstheme="minorHAnsi"/>
          <w:sz w:val="24"/>
        </w:rPr>
        <w:t>w:</w:t>
      </w:r>
    </w:p>
    <w:p w14:paraId="4B950791" w14:textId="6E23CED6" w:rsidR="007431A7" w:rsidRPr="00EE34C1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b</w:t>
      </w:r>
      <w:r w:rsidR="007431A7" w:rsidRPr="00EE34C1">
        <w:rPr>
          <w:rFonts w:asciiTheme="minorHAnsi" w:hAnsiTheme="minorHAnsi" w:cstheme="minorHAnsi"/>
          <w:sz w:val="24"/>
        </w:rPr>
        <w:t>eneficjent faktycznie zamieszkuje w przedmiocie dofinansowania</w:t>
      </w:r>
      <w:r w:rsidRPr="00EE34C1">
        <w:rPr>
          <w:rFonts w:asciiTheme="minorHAnsi" w:hAnsiTheme="minorHAnsi" w:cstheme="minorHAnsi"/>
          <w:sz w:val="24"/>
        </w:rPr>
        <w:t>,</w:t>
      </w:r>
    </w:p>
    <w:p w14:paraId="2F503578" w14:textId="6A4A26C5" w:rsidR="007431A7" w:rsidRPr="00EE34C1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n</w:t>
      </w:r>
      <w:r w:rsidR="007431A7" w:rsidRPr="00EE34C1">
        <w:rPr>
          <w:rFonts w:asciiTheme="minorHAnsi" w:hAnsiTheme="minorHAnsi" w:cstheme="minorHAnsi"/>
          <w:sz w:val="24"/>
        </w:rPr>
        <w:t xml:space="preserve">a każdego najemcę przypada nie mniej niż 20 </w:t>
      </w:r>
      <w:r w:rsidRPr="00EE34C1">
        <w:rPr>
          <w:rFonts w:asciiTheme="minorHAnsi" w:hAnsiTheme="minorHAnsi" w:cstheme="minorHAnsi"/>
          <w:sz w:val="24"/>
        </w:rPr>
        <w:t>m</w:t>
      </w:r>
      <w:r w:rsidRPr="00EE34C1">
        <w:rPr>
          <w:rFonts w:asciiTheme="minorHAnsi" w:hAnsiTheme="minorHAnsi" w:cstheme="minorHAnsi"/>
          <w:sz w:val="24"/>
          <w:vertAlign w:val="superscript"/>
        </w:rPr>
        <w:t>2</w:t>
      </w:r>
      <w:r w:rsidRPr="00EE34C1">
        <w:rPr>
          <w:rFonts w:asciiTheme="minorHAnsi" w:hAnsiTheme="minorHAnsi" w:cstheme="minorHAnsi"/>
          <w:sz w:val="24"/>
        </w:rPr>
        <w:t xml:space="preserve"> </w:t>
      </w:r>
      <w:r w:rsidR="007431A7" w:rsidRPr="00EE34C1">
        <w:rPr>
          <w:rFonts w:asciiTheme="minorHAnsi" w:hAnsiTheme="minorHAnsi" w:cstheme="minorHAnsi"/>
          <w:sz w:val="24"/>
        </w:rPr>
        <w:t>powierzchni użytkowej</w:t>
      </w:r>
      <w:r w:rsidRPr="00EE34C1">
        <w:rPr>
          <w:rFonts w:asciiTheme="minorHAnsi" w:hAnsiTheme="minorHAnsi" w:cstheme="minorHAnsi"/>
          <w:sz w:val="24"/>
        </w:rPr>
        <w:t>,</w:t>
      </w:r>
    </w:p>
    <w:p w14:paraId="332016BC" w14:textId="3B236A29" w:rsidR="007431A7" w:rsidRPr="00EE34C1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lastRenderedPageBreak/>
        <w:t>u</w:t>
      </w:r>
      <w:r w:rsidR="007431A7" w:rsidRPr="00EE34C1">
        <w:rPr>
          <w:rFonts w:asciiTheme="minorHAnsi" w:hAnsiTheme="minorHAnsi" w:cstheme="minorHAnsi"/>
          <w:sz w:val="24"/>
        </w:rPr>
        <w:t>mowę najmu sporządzono na piśmie, a beneficjent jest w niej wskazany jako najemca lub jeden z najemców</w:t>
      </w:r>
      <w:r w:rsidRPr="00EE34C1">
        <w:rPr>
          <w:rFonts w:asciiTheme="minorHAnsi" w:hAnsiTheme="minorHAnsi" w:cstheme="minorHAnsi"/>
          <w:sz w:val="24"/>
        </w:rPr>
        <w:t>,</w:t>
      </w:r>
    </w:p>
    <w:p w14:paraId="7114F17A" w14:textId="3C89769E" w:rsidR="007431A7" w:rsidRPr="00EE34C1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w</w:t>
      </w:r>
      <w:r w:rsidR="007431A7" w:rsidRPr="00EE34C1">
        <w:rPr>
          <w:rFonts w:asciiTheme="minorHAnsi" w:hAnsiTheme="minorHAnsi" w:cstheme="minorHAnsi"/>
          <w:sz w:val="24"/>
        </w:rPr>
        <w:t xml:space="preserve"> umowie najmu podpisan</w:t>
      </w:r>
      <w:r w:rsidR="00E57F5A" w:rsidRPr="00EE34C1">
        <w:rPr>
          <w:rFonts w:asciiTheme="minorHAnsi" w:hAnsiTheme="minorHAnsi" w:cstheme="minorHAnsi"/>
          <w:sz w:val="24"/>
        </w:rPr>
        <w:t>ej</w:t>
      </w:r>
      <w:r w:rsidR="007431A7" w:rsidRPr="00EE34C1">
        <w:rPr>
          <w:rFonts w:asciiTheme="minorHAnsi" w:hAnsiTheme="minorHAnsi" w:cstheme="minorHAnsi"/>
          <w:sz w:val="24"/>
        </w:rPr>
        <w:t xml:space="preserve"> przez wszystkie strony umowy wskazano wysokość czynszu </w:t>
      </w:r>
      <w:r w:rsidR="00555A49" w:rsidRPr="00EE34C1">
        <w:rPr>
          <w:rFonts w:asciiTheme="minorHAnsi" w:hAnsiTheme="minorHAnsi" w:cstheme="minorHAnsi"/>
          <w:sz w:val="24"/>
        </w:rPr>
        <w:br/>
      </w:r>
      <w:r w:rsidR="007431A7" w:rsidRPr="00EE34C1">
        <w:rPr>
          <w:rFonts w:asciiTheme="minorHAnsi" w:hAnsiTheme="minorHAnsi" w:cstheme="minorHAnsi"/>
          <w:sz w:val="24"/>
        </w:rPr>
        <w:t>i innych opłat</w:t>
      </w:r>
      <w:r w:rsidR="00E57F5A" w:rsidRPr="00EE34C1">
        <w:rPr>
          <w:rFonts w:asciiTheme="minorHAnsi" w:hAnsiTheme="minorHAnsi" w:cstheme="minorHAnsi"/>
          <w:sz w:val="24"/>
        </w:rPr>
        <w:t xml:space="preserve"> jeśli występują</w:t>
      </w:r>
      <w:r w:rsidRPr="00EE34C1">
        <w:rPr>
          <w:rFonts w:asciiTheme="minorHAnsi" w:hAnsiTheme="minorHAnsi" w:cstheme="minorHAnsi"/>
          <w:sz w:val="24"/>
        </w:rPr>
        <w:t>,</w:t>
      </w:r>
    </w:p>
    <w:p w14:paraId="266A3A2E" w14:textId="714F8C79" w:rsidR="007431A7" w:rsidRPr="00EE34C1" w:rsidRDefault="00273489" w:rsidP="00B4155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c</w:t>
      </w:r>
      <w:r w:rsidR="007431A7" w:rsidRPr="00EE34C1">
        <w:rPr>
          <w:rFonts w:asciiTheme="minorHAnsi" w:hAnsiTheme="minorHAnsi" w:cstheme="minorHAnsi"/>
          <w:sz w:val="24"/>
        </w:rPr>
        <w:t>zynsz wnoszony jest przez beneficjenta na wskazany w umowie najmu rachunek bankowy lub rachunek w spółdzielczej kasie oszczędnościowo-rozliczeniowej</w:t>
      </w:r>
      <w:r w:rsidRPr="00EE34C1">
        <w:rPr>
          <w:rFonts w:asciiTheme="minorHAnsi" w:hAnsiTheme="minorHAnsi" w:cstheme="minorHAnsi"/>
          <w:sz w:val="24"/>
        </w:rPr>
        <w:t>;</w:t>
      </w:r>
    </w:p>
    <w:p w14:paraId="4197EB08" w14:textId="385CA374" w:rsidR="00255AAA" w:rsidRPr="00EE34C1" w:rsidRDefault="00255AAA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realizator</w:t>
      </w:r>
      <w:r w:rsidR="008942DF" w:rsidRPr="00EE34C1">
        <w:rPr>
          <w:rFonts w:asciiTheme="minorHAnsi" w:hAnsiTheme="minorHAnsi" w:cstheme="minorHAnsi"/>
          <w:sz w:val="24"/>
        </w:rPr>
        <w:t>ze</w:t>
      </w:r>
      <w:r w:rsidRPr="00EE34C1">
        <w:rPr>
          <w:rFonts w:asciiTheme="minorHAnsi" w:hAnsiTheme="minorHAnsi" w:cstheme="minorHAnsi"/>
          <w:sz w:val="24"/>
        </w:rPr>
        <w:t xml:space="preserve"> </w:t>
      </w:r>
      <w:r w:rsidR="00E85786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– należy przez to rozumieć samorząd powiatowy;</w:t>
      </w:r>
    </w:p>
    <w:p w14:paraId="63235100" w14:textId="221716BA" w:rsidR="00CF7352" w:rsidRPr="00EE34C1" w:rsidRDefault="00554211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wnioskodawcy – należy przez to rozumieć adresata </w:t>
      </w:r>
      <w:r w:rsidR="00E85786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wnioskującego o dofinansowanie</w:t>
      </w:r>
      <w:r w:rsidR="00CF7352" w:rsidRPr="00EE34C1">
        <w:rPr>
          <w:rFonts w:asciiTheme="minorHAnsi" w:hAnsiTheme="minorHAnsi" w:cstheme="minorHAnsi"/>
          <w:sz w:val="24"/>
        </w:rPr>
        <w:t>;</w:t>
      </w:r>
    </w:p>
    <w:p w14:paraId="0960CAA9" w14:textId="54F75F59" w:rsidR="00554211" w:rsidRPr="00EE34C1" w:rsidRDefault="00554211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6" w:hanging="426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wskaźniku osiągnięcia celu - należy przez to rozumieć ocenę jakości, skuteczności i efektywności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</w:t>
      </w:r>
      <w:r w:rsidR="007659B5" w:rsidRPr="00EE34C1">
        <w:rPr>
          <w:rFonts w:asciiTheme="minorHAnsi" w:hAnsiTheme="minorHAnsi" w:cstheme="minorHAnsi"/>
          <w:sz w:val="24"/>
        </w:rPr>
        <w:t>;</w:t>
      </w:r>
    </w:p>
    <w:p w14:paraId="37A6DF00" w14:textId="77777777" w:rsidR="007659B5" w:rsidRPr="00EE34C1" w:rsidRDefault="007659B5" w:rsidP="00555A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00" w:lineRule="auto"/>
        <w:ind w:left="426" w:hanging="426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zatrudnieniu – należy przez to rozumieć:</w:t>
      </w:r>
    </w:p>
    <w:p w14:paraId="17C5C996" w14:textId="7D57B22C" w:rsidR="007659B5" w:rsidRPr="00EE34C1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stosunek pracy na podstawie umowy</w:t>
      </w:r>
      <w:r w:rsidR="00656D23" w:rsidRPr="00EE34C1">
        <w:rPr>
          <w:rFonts w:asciiTheme="minorHAnsi" w:hAnsiTheme="minorHAnsi" w:cstheme="minorHAnsi"/>
          <w:sz w:val="24"/>
        </w:rPr>
        <w:t xml:space="preserve"> lub umów</w:t>
      </w:r>
      <w:r w:rsidRPr="00EE34C1">
        <w:rPr>
          <w:rFonts w:asciiTheme="minorHAnsi" w:hAnsiTheme="minorHAnsi" w:cstheme="minorHAnsi"/>
          <w:sz w:val="24"/>
        </w:rPr>
        <w:t xml:space="preserve"> o pracę,</w:t>
      </w:r>
    </w:p>
    <w:p w14:paraId="19D33704" w14:textId="2AF97488" w:rsidR="007659B5" w:rsidRPr="00EE34C1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stosunek pracy na podstawie powołania, wyboru, mianowania </w:t>
      </w:r>
      <w:r w:rsidR="005977A1" w:rsidRPr="00EE34C1">
        <w:rPr>
          <w:rFonts w:asciiTheme="minorHAnsi" w:hAnsiTheme="minorHAnsi" w:cstheme="minorHAnsi"/>
          <w:sz w:val="24"/>
        </w:rPr>
        <w:t>lub</w:t>
      </w:r>
      <w:r w:rsidRPr="00EE34C1">
        <w:rPr>
          <w:rFonts w:asciiTheme="minorHAnsi" w:hAnsiTheme="minorHAnsi" w:cstheme="minorHAnsi"/>
          <w:sz w:val="24"/>
        </w:rPr>
        <w:t xml:space="preserve"> spółdzielczej umowy</w:t>
      </w:r>
      <w:r w:rsidR="005977A1" w:rsidRPr="00EE34C1">
        <w:rPr>
          <w:rFonts w:asciiTheme="minorHAnsi" w:hAnsiTheme="minorHAnsi" w:cstheme="minorHAnsi"/>
          <w:sz w:val="24"/>
        </w:rPr>
        <w:t xml:space="preserve"> lub umów</w:t>
      </w:r>
      <w:r w:rsidRPr="00EE34C1">
        <w:rPr>
          <w:rFonts w:asciiTheme="minorHAnsi" w:hAnsiTheme="minorHAnsi" w:cstheme="minorHAnsi"/>
          <w:sz w:val="24"/>
        </w:rPr>
        <w:t xml:space="preserve"> o pracę</w:t>
      </w:r>
      <w:r w:rsidR="00273489" w:rsidRPr="00EE34C1">
        <w:rPr>
          <w:rFonts w:asciiTheme="minorHAnsi" w:hAnsiTheme="minorHAnsi" w:cstheme="minorHAnsi"/>
          <w:sz w:val="24"/>
        </w:rPr>
        <w:t>,</w:t>
      </w:r>
    </w:p>
    <w:p w14:paraId="56F25EC8" w14:textId="77777777" w:rsidR="007659B5" w:rsidRPr="00EE34C1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działalność rolniczą w rozumieniu ustawy z dnia 20 grudnia 1990 r. o ubezpieczeniu społecznym rolników,</w:t>
      </w:r>
    </w:p>
    <w:p w14:paraId="2B2AFFB1" w14:textId="39162BB9" w:rsidR="007659B5" w:rsidRPr="00EE34C1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b/>
          <w:bCs/>
          <w:sz w:val="24"/>
        </w:rPr>
      </w:pPr>
      <w:r w:rsidRPr="00EE34C1">
        <w:rPr>
          <w:rFonts w:asciiTheme="minorHAnsi" w:hAnsiTheme="minorHAnsi" w:cstheme="minorHAnsi"/>
          <w:sz w:val="24"/>
        </w:rPr>
        <w:t>działalność gospodarczą w rozumieniu ustawy z dnia 6 marca 2018 r. Prawo przedsiębiorców,</w:t>
      </w:r>
    </w:p>
    <w:p w14:paraId="48ED5C86" w14:textId="2BBF793B" w:rsidR="00656D23" w:rsidRPr="00EE34C1" w:rsidRDefault="007659B5" w:rsidP="00B4155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b/>
          <w:bCs/>
          <w:sz w:val="24"/>
        </w:rPr>
      </w:pPr>
      <w:r w:rsidRPr="00EE34C1">
        <w:rPr>
          <w:rFonts w:asciiTheme="minorHAnsi" w:hAnsiTheme="minorHAnsi" w:cstheme="minorHAnsi"/>
          <w:sz w:val="24"/>
        </w:rPr>
        <w:t>zatrudnienie na podstawie umowy</w:t>
      </w:r>
      <w:r w:rsidR="00F71C34" w:rsidRPr="00EE34C1">
        <w:rPr>
          <w:rFonts w:asciiTheme="minorHAnsi" w:hAnsiTheme="minorHAnsi" w:cstheme="minorHAnsi"/>
          <w:sz w:val="24"/>
        </w:rPr>
        <w:t xml:space="preserve"> </w:t>
      </w:r>
      <w:r w:rsidR="00656D23" w:rsidRPr="00EE34C1">
        <w:rPr>
          <w:rFonts w:asciiTheme="minorHAnsi" w:hAnsiTheme="minorHAnsi" w:cstheme="minorHAnsi"/>
          <w:sz w:val="24"/>
        </w:rPr>
        <w:t xml:space="preserve">lub umów </w:t>
      </w:r>
      <w:r w:rsidRPr="00EE34C1">
        <w:rPr>
          <w:rFonts w:asciiTheme="minorHAnsi" w:hAnsiTheme="minorHAnsi" w:cstheme="minorHAnsi"/>
          <w:sz w:val="24"/>
        </w:rPr>
        <w:t>cywilnoprawn</w:t>
      </w:r>
      <w:r w:rsidR="00656D23" w:rsidRPr="00EE34C1">
        <w:rPr>
          <w:rFonts w:asciiTheme="minorHAnsi" w:hAnsiTheme="minorHAnsi" w:cstheme="minorHAnsi"/>
          <w:sz w:val="24"/>
        </w:rPr>
        <w:t>ych</w:t>
      </w:r>
      <w:r w:rsidRPr="00EE34C1">
        <w:rPr>
          <w:rFonts w:asciiTheme="minorHAnsi" w:hAnsiTheme="minorHAnsi" w:cstheme="minorHAnsi"/>
          <w:sz w:val="24"/>
        </w:rPr>
        <w:t>,</w:t>
      </w:r>
    </w:p>
    <w:p w14:paraId="5D869D45" w14:textId="7BAF3F27" w:rsidR="00656D23" w:rsidRPr="00EE34C1" w:rsidRDefault="00656D23" w:rsidP="008942DF">
      <w:pPr>
        <w:pStyle w:val="Akapitzlist"/>
        <w:autoSpaceDE w:val="0"/>
        <w:autoSpaceDN w:val="0"/>
        <w:adjustRightInd w:val="0"/>
        <w:spacing w:before="120" w:after="120" w:line="276" w:lineRule="auto"/>
        <w:ind w:left="709" w:hanging="284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-</w:t>
      </w:r>
      <w:r w:rsidR="008942DF" w:rsidRPr="00EE34C1">
        <w:rPr>
          <w:rFonts w:asciiTheme="minorHAnsi" w:hAnsiTheme="minorHAnsi" w:cstheme="minorHAnsi"/>
          <w:sz w:val="24"/>
        </w:rPr>
        <w:tab/>
      </w:r>
      <w:r w:rsidR="007659B5" w:rsidRPr="00EE34C1">
        <w:rPr>
          <w:rFonts w:asciiTheme="minorHAnsi" w:hAnsiTheme="minorHAnsi" w:cstheme="minorHAnsi"/>
          <w:sz w:val="24"/>
        </w:rPr>
        <w:t xml:space="preserve">o ile </w:t>
      </w:r>
      <w:r w:rsidRPr="00EE34C1">
        <w:rPr>
          <w:rFonts w:asciiTheme="minorHAnsi" w:hAnsiTheme="minorHAnsi" w:cstheme="minorHAnsi"/>
          <w:sz w:val="24"/>
        </w:rPr>
        <w:t>tak rozumiane co najmniej jedno z wyżej wymienionych form zatrudnienia trwa co najmniej 3 miesiące oraz w przypadku lit. a</w:t>
      </w:r>
      <w:r w:rsidR="00B4155F" w:rsidRPr="00EE34C1">
        <w:rPr>
          <w:rFonts w:asciiTheme="minorHAnsi" w:hAnsiTheme="minorHAnsi" w:cstheme="minorHAnsi"/>
          <w:sz w:val="24"/>
        </w:rPr>
        <w:t>)</w:t>
      </w:r>
      <w:r w:rsidR="005977A1" w:rsidRPr="00EE34C1">
        <w:rPr>
          <w:rFonts w:asciiTheme="minorHAnsi" w:hAnsiTheme="minorHAnsi" w:cstheme="minorHAnsi"/>
          <w:sz w:val="24"/>
        </w:rPr>
        <w:t>, b</w:t>
      </w:r>
      <w:r w:rsidR="00B4155F" w:rsidRPr="00EE34C1">
        <w:rPr>
          <w:rFonts w:asciiTheme="minorHAnsi" w:hAnsiTheme="minorHAnsi" w:cstheme="minorHAnsi"/>
          <w:sz w:val="24"/>
        </w:rPr>
        <w:t>)</w:t>
      </w:r>
      <w:r w:rsidRPr="00EE34C1">
        <w:rPr>
          <w:rFonts w:asciiTheme="minorHAnsi" w:hAnsiTheme="minorHAnsi" w:cstheme="minorHAnsi"/>
          <w:sz w:val="24"/>
        </w:rPr>
        <w:t xml:space="preserve"> i e</w:t>
      </w:r>
      <w:r w:rsidR="00B4155F" w:rsidRPr="00EE34C1">
        <w:rPr>
          <w:rFonts w:asciiTheme="minorHAnsi" w:hAnsiTheme="minorHAnsi" w:cstheme="minorHAnsi"/>
          <w:sz w:val="24"/>
        </w:rPr>
        <w:t>)</w:t>
      </w:r>
      <w:r w:rsidRPr="00EE34C1">
        <w:rPr>
          <w:rFonts w:asciiTheme="minorHAnsi" w:hAnsiTheme="minorHAnsi" w:cstheme="minorHAnsi"/>
          <w:sz w:val="24"/>
        </w:rPr>
        <w:t xml:space="preserve"> określone w umowie lub umowach wynagrodzenie jest łącznie nie niższe od wynagrodzenia minimalnego (w rozumieniu ustawy z dnia 10 października 2002 r. o minimalnym wynagrodzeniu za pracę), a w przypadku </w:t>
      </w:r>
      <w:r w:rsidR="008942DF" w:rsidRPr="00EE34C1">
        <w:rPr>
          <w:rFonts w:asciiTheme="minorHAnsi" w:hAnsiTheme="minorHAnsi" w:cstheme="minorHAnsi"/>
          <w:sz w:val="24"/>
        </w:rPr>
        <w:br/>
      </w:r>
      <w:r w:rsidRPr="00EE34C1">
        <w:rPr>
          <w:rFonts w:asciiTheme="minorHAnsi" w:hAnsiTheme="minorHAnsi" w:cstheme="minorHAnsi"/>
          <w:sz w:val="24"/>
        </w:rPr>
        <w:t xml:space="preserve">lit. </w:t>
      </w:r>
      <w:r w:rsidR="007238DB" w:rsidRPr="00EE34C1">
        <w:rPr>
          <w:rFonts w:asciiTheme="minorHAnsi" w:hAnsiTheme="minorHAnsi" w:cstheme="minorHAnsi"/>
          <w:sz w:val="24"/>
        </w:rPr>
        <w:t>c)</w:t>
      </w:r>
      <w:r w:rsidRPr="00EE34C1">
        <w:rPr>
          <w:rFonts w:asciiTheme="minorHAnsi" w:hAnsiTheme="minorHAnsi" w:cstheme="minorHAnsi"/>
          <w:sz w:val="24"/>
        </w:rPr>
        <w:t xml:space="preserve"> i d</w:t>
      </w:r>
      <w:r w:rsidR="007238DB" w:rsidRPr="00EE34C1">
        <w:rPr>
          <w:rFonts w:asciiTheme="minorHAnsi" w:hAnsiTheme="minorHAnsi" w:cstheme="minorHAnsi"/>
          <w:sz w:val="24"/>
        </w:rPr>
        <w:t>)</w:t>
      </w:r>
      <w:r w:rsidRPr="00EE34C1">
        <w:rPr>
          <w:rFonts w:asciiTheme="minorHAnsi" w:hAnsiTheme="minorHAnsi" w:cstheme="minorHAnsi"/>
          <w:sz w:val="24"/>
        </w:rPr>
        <w:t xml:space="preserve"> średniego </w:t>
      </w:r>
      <w:r w:rsidR="005977A1" w:rsidRPr="00EE34C1">
        <w:rPr>
          <w:rFonts w:asciiTheme="minorHAnsi" w:hAnsiTheme="minorHAnsi" w:cstheme="minorHAnsi"/>
          <w:sz w:val="24"/>
        </w:rPr>
        <w:t xml:space="preserve">przychodu </w:t>
      </w:r>
      <w:r w:rsidRPr="00EE34C1">
        <w:rPr>
          <w:rFonts w:asciiTheme="minorHAnsi" w:hAnsiTheme="minorHAnsi" w:cstheme="minorHAnsi"/>
          <w:sz w:val="24"/>
        </w:rPr>
        <w:t xml:space="preserve">z okresu ostatnich 3 miesięcy poprzedzających złożenie wniosku. </w:t>
      </w:r>
    </w:p>
    <w:p w14:paraId="7C629D8C" w14:textId="40E90913" w:rsidR="004F2995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3. </w:t>
      </w:r>
      <w:r w:rsidR="004F2995" w:rsidRPr="00EE34C1">
        <w:rPr>
          <w:rFonts w:asciiTheme="minorHAnsi" w:hAnsiTheme="minorHAnsi" w:cstheme="minorHAnsi"/>
          <w:b/>
          <w:bCs/>
        </w:rPr>
        <w:t>Wskaźnik osiągnięcia celu Programu</w:t>
      </w:r>
    </w:p>
    <w:p w14:paraId="6E4304A9" w14:textId="07D341F8" w:rsidR="004F2995" w:rsidRPr="00EE34C1" w:rsidRDefault="008942DF" w:rsidP="000D3F38">
      <w:pPr>
        <w:pStyle w:val="NormalnyWeb"/>
        <w:numPr>
          <w:ilvl w:val="0"/>
          <w:numId w:val="2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bookmarkStart w:id="2" w:name="_Hlk99621490"/>
      <w:r w:rsidRPr="00EE34C1">
        <w:rPr>
          <w:rFonts w:asciiTheme="minorHAnsi" w:hAnsiTheme="minorHAnsi" w:cstheme="minorHAnsi"/>
        </w:rPr>
        <w:t>l</w:t>
      </w:r>
      <w:r w:rsidR="004F2995" w:rsidRPr="00EE34C1">
        <w:rPr>
          <w:rFonts w:asciiTheme="minorHAnsi" w:hAnsiTheme="minorHAnsi" w:cstheme="minorHAnsi"/>
        </w:rPr>
        <w:t xml:space="preserve">iczba </w:t>
      </w:r>
      <w:r w:rsidR="00FB29B4" w:rsidRPr="00EE34C1">
        <w:rPr>
          <w:rFonts w:asciiTheme="minorHAnsi" w:hAnsiTheme="minorHAnsi" w:cstheme="minorHAnsi"/>
        </w:rPr>
        <w:t>osób, która podjęła zatrudnienie</w:t>
      </w:r>
      <w:bookmarkEnd w:id="2"/>
      <w:r w:rsidR="00FB29B4" w:rsidRPr="00EE34C1">
        <w:rPr>
          <w:rFonts w:asciiTheme="minorHAnsi" w:hAnsiTheme="minorHAnsi" w:cstheme="minorHAnsi"/>
        </w:rPr>
        <w:t xml:space="preserve"> w trakcie trwania </w:t>
      </w:r>
      <w:r w:rsidR="0069413E" w:rsidRPr="00EE34C1">
        <w:rPr>
          <w:rFonts w:asciiTheme="minorHAnsi" w:hAnsiTheme="minorHAnsi" w:cstheme="minorHAnsi"/>
        </w:rPr>
        <w:t>P</w:t>
      </w:r>
      <w:r w:rsidR="00FB29B4" w:rsidRPr="00EE34C1">
        <w:rPr>
          <w:rFonts w:asciiTheme="minorHAnsi" w:hAnsiTheme="minorHAnsi" w:cstheme="minorHAnsi"/>
        </w:rPr>
        <w:t>rogramu</w:t>
      </w:r>
      <w:r w:rsidR="004F2995" w:rsidRPr="00EE34C1">
        <w:rPr>
          <w:rFonts w:asciiTheme="minorHAnsi" w:hAnsiTheme="minorHAnsi" w:cstheme="minorHAnsi"/>
        </w:rPr>
        <w:t>:</w:t>
      </w:r>
      <w:r w:rsidR="001F4243" w:rsidRPr="00EE34C1">
        <w:rPr>
          <w:rFonts w:asciiTheme="minorHAnsi" w:hAnsiTheme="minorHAnsi" w:cstheme="minorHAnsi"/>
        </w:rPr>
        <w:t xml:space="preserve"> </w:t>
      </w:r>
      <w:r w:rsidR="00FF69D5" w:rsidRPr="00EE34C1">
        <w:rPr>
          <w:rFonts w:asciiTheme="minorHAnsi" w:hAnsiTheme="minorHAnsi" w:cstheme="minorHAnsi"/>
        </w:rPr>
        <w:t>2500</w:t>
      </w:r>
      <w:r w:rsidR="001F4243" w:rsidRPr="00EE34C1">
        <w:rPr>
          <w:rFonts w:asciiTheme="minorHAnsi" w:hAnsiTheme="minorHAnsi" w:cstheme="minorHAnsi"/>
        </w:rPr>
        <w:t xml:space="preserve"> osób</w:t>
      </w:r>
      <w:r w:rsidRPr="00EE34C1">
        <w:rPr>
          <w:rFonts w:asciiTheme="minorHAnsi" w:hAnsiTheme="minorHAnsi" w:cstheme="minorHAnsi"/>
        </w:rPr>
        <w:t>,</w:t>
      </w:r>
    </w:p>
    <w:p w14:paraId="492D28CF" w14:textId="29DFBFF1" w:rsidR="00FB29B4" w:rsidRPr="00EE34C1" w:rsidRDefault="008942DF" w:rsidP="000D3F38">
      <w:pPr>
        <w:pStyle w:val="NormalnyWeb"/>
        <w:numPr>
          <w:ilvl w:val="0"/>
          <w:numId w:val="2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l</w:t>
      </w:r>
      <w:r w:rsidR="00FB29B4" w:rsidRPr="00EE34C1">
        <w:rPr>
          <w:rFonts w:asciiTheme="minorHAnsi" w:hAnsiTheme="minorHAnsi" w:cstheme="minorHAnsi"/>
        </w:rPr>
        <w:t>iczba osób, która funkcjonuje na rynku pracy</w:t>
      </w:r>
      <w:r w:rsidR="00313455" w:rsidRPr="00EE34C1">
        <w:rPr>
          <w:rFonts w:asciiTheme="minorHAnsi" w:hAnsiTheme="minorHAnsi" w:cstheme="minorHAnsi"/>
        </w:rPr>
        <w:t xml:space="preserve"> rok</w:t>
      </w:r>
      <w:r w:rsidR="00FB29B4" w:rsidRPr="00EE34C1">
        <w:rPr>
          <w:rFonts w:asciiTheme="minorHAnsi" w:hAnsiTheme="minorHAnsi" w:cstheme="minorHAnsi"/>
        </w:rPr>
        <w:t xml:space="preserve"> po zakończeniu </w:t>
      </w:r>
      <w:r w:rsidR="0069413E" w:rsidRPr="00EE34C1">
        <w:rPr>
          <w:rFonts w:asciiTheme="minorHAnsi" w:hAnsiTheme="minorHAnsi" w:cstheme="minorHAnsi"/>
        </w:rPr>
        <w:t>P</w:t>
      </w:r>
      <w:r w:rsidR="00FB29B4" w:rsidRPr="00EE34C1">
        <w:rPr>
          <w:rFonts w:asciiTheme="minorHAnsi" w:hAnsiTheme="minorHAnsi" w:cstheme="minorHAnsi"/>
        </w:rPr>
        <w:t>rogramu:</w:t>
      </w:r>
      <w:r w:rsidR="001F4243" w:rsidRPr="00EE34C1">
        <w:rPr>
          <w:rFonts w:asciiTheme="minorHAnsi" w:hAnsiTheme="minorHAnsi" w:cstheme="minorHAnsi"/>
        </w:rPr>
        <w:t xml:space="preserve"> </w:t>
      </w:r>
      <w:r w:rsidR="00E064B6" w:rsidRPr="00EE34C1">
        <w:rPr>
          <w:rFonts w:asciiTheme="minorHAnsi" w:hAnsiTheme="minorHAnsi" w:cstheme="minorHAnsi"/>
        </w:rPr>
        <w:t>2</w:t>
      </w:r>
      <w:r w:rsidR="00FF69D5" w:rsidRPr="00EE34C1">
        <w:rPr>
          <w:rFonts w:asciiTheme="minorHAnsi" w:hAnsiTheme="minorHAnsi" w:cstheme="minorHAnsi"/>
        </w:rPr>
        <w:t>0</w:t>
      </w:r>
      <w:r w:rsidR="001F4243" w:rsidRPr="00EE34C1">
        <w:rPr>
          <w:rFonts w:asciiTheme="minorHAnsi" w:hAnsiTheme="minorHAnsi" w:cstheme="minorHAnsi"/>
        </w:rPr>
        <w:t>00 osób.</w:t>
      </w:r>
    </w:p>
    <w:p w14:paraId="4C4684CE" w14:textId="359E20FB" w:rsidR="004F2995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4. </w:t>
      </w:r>
      <w:r w:rsidR="004F2995" w:rsidRPr="00EE34C1">
        <w:rPr>
          <w:rFonts w:asciiTheme="minorHAnsi" w:hAnsiTheme="minorHAnsi" w:cstheme="minorHAnsi"/>
          <w:b/>
          <w:bCs/>
        </w:rPr>
        <w:t xml:space="preserve">Budżet </w:t>
      </w:r>
      <w:r w:rsidR="00027B76" w:rsidRPr="00EE34C1">
        <w:rPr>
          <w:rFonts w:asciiTheme="minorHAnsi" w:hAnsiTheme="minorHAnsi" w:cstheme="minorHAnsi"/>
          <w:b/>
          <w:bCs/>
        </w:rPr>
        <w:t>Programu</w:t>
      </w:r>
    </w:p>
    <w:p w14:paraId="4861B6B7" w14:textId="54DB7937" w:rsidR="005A3264" w:rsidRPr="00EE34C1" w:rsidRDefault="00BE4C59" w:rsidP="008942DF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bookmarkStart w:id="3" w:name="_Hlk99226530"/>
      <w:bookmarkStart w:id="4" w:name="_Hlk99219094"/>
      <w:r w:rsidRPr="00EE34C1">
        <w:rPr>
          <w:rFonts w:asciiTheme="minorHAnsi" w:hAnsiTheme="minorHAnsi" w:cstheme="minorHAnsi"/>
        </w:rPr>
        <w:t>Dofinansowanie</w:t>
      </w:r>
      <w:r w:rsidR="005A3264" w:rsidRPr="00EE34C1">
        <w:rPr>
          <w:rFonts w:asciiTheme="minorHAnsi" w:hAnsiTheme="minorHAnsi" w:cstheme="minorHAnsi"/>
        </w:rPr>
        <w:t xml:space="preserve"> </w:t>
      </w:r>
      <w:r w:rsidR="00EE3940" w:rsidRPr="00EE34C1">
        <w:rPr>
          <w:rFonts w:asciiTheme="minorHAnsi" w:hAnsiTheme="minorHAnsi" w:cstheme="minorHAnsi"/>
        </w:rPr>
        <w:t xml:space="preserve">na wynajęcie </w:t>
      </w:r>
      <w:r w:rsidR="00E57F5A" w:rsidRPr="00EE34C1">
        <w:rPr>
          <w:rFonts w:asciiTheme="minorHAnsi" w:hAnsiTheme="minorHAnsi" w:cstheme="minorHAnsi"/>
        </w:rPr>
        <w:t xml:space="preserve">lokali mieszkalnych lub domów jednorodzinnych spełniających </w:t>
      </w:r>
      <w:r w:rsidR="009C65D6" w:rsidRPr="00EE34C1">
        <w:rPr>
          <w:rFonts w:asciiTheme="minorHAnsi" w:hAnsiTheme="minorHAnsi" w:cstheme="minorHAnsi"/>
        </w:rPr>
        <w:t xml:space="preserve">indywidualne </w:t>
      </w:r>
      <w:r w:rsidR="00EE3940" w:rsidRPr="00EE34C1">
        <w:rPr>
          <w:rFonts w:asciiTheme="minorHAnsi" w:hAnsiTheme="minorHAnsi" w:cstheme="minorHAnsi"/>
        </w:rPr>
        <w:t>kryteri</w:t>
      </w:r>
      <w:r w:rsidR="009C65D6" w:rsidRPr="00EE34C1">
        <w:rPr>
          <w:rFonts w:asciiTheme="minorHAnsi" w:hAnsiTheme="minorHAnsi" w:cstheme="minorHAnsi"/>
        </w:rPr>
        <w:t>um</w:t>
      </w:r>
      <w:r w:rsidR="00EE3940" w:rsidRPr="00EE34C1">
        <w:rPr>
          <w:rFonts w:asciiTheme="minorHAnsi" w:hAnsiTheme="minorHAnsi" w:cstheme="minorHAnsi"/>
        </w:rPr>
        <w:t xml:space="preserve"> dostępności</w:t>
      </w:r>
      <w:r w:rsidR="009C65D6" w:rsidRPr="00EE34C1">
        <w:rPr>
          <w:rFonts w:asciiTheme="minorHAnsi" w:hAnsiTheme="minorHAnsi" w:cstheme="minorHAnsi"/>
        </w:rPr>
        <w:t xml:space="preserve"> dla beneficjenta</w:t>
      </w:r>
      <w:r w:rsidR="005A3264" w:rsidRPr="00EE34C1">
        <w:rPr>
          <w:rFonts w:asciiTheme="minorHAnsi" w:hAnsiTheme="minorHAnsi" w:cstheme="minorHAnsi"/>
        </w:rPr>
        <w:t xml:space="preserve">: </w:t>
      </w:r>
      <w:bookmarkStart w:id="5" w:name="_Hlk102110477"/>
      <w:r w:rsidR="00B4155F" w:rsidRPr="00EE34C1">
        <w:rPr>
          <w:rFonts w:asciiTheme="minorHAnsi" w:hAnsiTheme="minorHAnsi" w:cstheme="minorHAnsi"/>
        </w:rPr>
        <w:t>150.000.000,00 zł</w:t>
      </w:r>
      <w:bookmarkEnd w:id="5"/>
      <w:r w:rsidR="001B2022" w:rsidRPr="00EE34C1">
        <w:rPr>
          <w:rFonts w:asciiTheme="minorHAnsi" w:hAnsiTheme="minorHAnsi" w:cstheme="minorHAnsi"/>
        </w:rPr>
        <w:t>.</w:t>
      </w:r>
    </w:p>
    <w:bookmarkEnd w:id="3"/>
    <w:bookmarkEnd w:id="4"/>
    <w:p w14:paraId="4AB4E2A1" w14:textId="2DC83884" w:rsidR="003E034D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5. </w:t>
      </w:r>
      <w:r w:rsidR="003E034D" w:rsidRPr="00EE34C1">
        <w:rPr>
          <w:rFonts w:asciiTheme="minorHAnsi" w:hAnsiTheme="minorHAnsi" w:cstheme="minorHAnsi"/>
          <w:b/>
          <w:bCs/>
        </w:rPr>
        <w:t>Okres wdrażania</w:t>
      </w:r>
    </w:p>
    <w:p w14:paraId="366EDB25" w14:textId="02F49A05" w:rsidR="00FF69D5" w:rsidRPr="00EE34C1" w:rsidRDefault="003E034D" w:rsidP="00EE34C1">
      <w:pPr>
        <w:pStyle w:val="NormalnyWeb"/>
        <w:numPr>
          <w:ilvl w:val="0"/>
          <w:numId w:val="3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Program realizowany</w:t>
      </w:r>
      <w:r w:rsidR="00F3590E" w:rsidRPr="00EE34C1">
        <w:rPr>
          <w:rFonts w:asciiTheme="minorHAnsi" w:hAnsiTheme="minorHAnsi" w:cstheme="minorHAnsi"/>
        </w:rPr>
        <w:t xml:space="preserve"> będzie w latach 2022-202</w:t>
      </w:r>
      <w:r w:rsidR="00FF69D5" w:rsidRPr="00EE34C1">
        <w:rPr>
          <w:rFonts w:asciiTheme="minorHAnsi" w:hAnsiTheme="minorHAnsi" w:cstheme="minorHAnsi"/>
        </w:rPr>
        <w:t>6.</w:t>
      </w:r>
    </w:p>
    <w:p w14:paraId="43F13E4B" w14:textId="735F88AB" w:rsidR="00F3590E" w:rsidRPr="00EE34C1" w:rsidRDefault="00FF69D5" w:rsidP="00EE34C1">
      <w:pPr>
        <w:pStyle w:val="NormalnyWeb"/>
        <w:numPr>
          <w:ilvl w:val="0"/>
          <w:numId w:val="31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Zawieranie umów z beneficjentami odbywać się będzie </w:t>
      </w:r>
      <w:r w:rsidR="00F3590E" w:rsidRPr="00EE34C1">
        <w:rPr>
          <w:rFonts w:asciiTheme="minorHAnsi" w:hAnsiTheme="minorHAnsi" w:cstheme="minorHAnsi"/>
        </w:rPr>
        <w:t>d</w:t>
      </w:r>
      <w:r w:rsidR="00650FEE" w:rsidRPr="00EE34C1">
        <w:rPr>
          <w:rFonts w:asciiTheme="minorHAnsi" w:hAnsiTheme="minorHAnsi" w:cstheme="minorHAnsi"/>
        </w:rPr>
        <w:t xml:space="preserve">o </w:t>
      </w:r>
      <w:r w:rsidRPr="00EE34C1">
        <w:rPr>
          <w:rFonts w:asciiTheme="minorHAnsi" w:hAnsiTheme="minorHAnsi" w:cstheme="minorHAnsi"/>
        </w:rPr>
        <w:t xml:space="preserve">dnia </w:t>
      </w:r>
      <w:r w:rsidR="00650FEE" w:rsidRPr="00EE34C1">
        <w:rPr>
          <w:rFonts w:asciiTheme="minorHAnsi" w:hAnsiTheme="minorHAnsi" w:cstheme="minorHAnsi"/>
        </w:rPr>
        <w:t>31.12.202</w:t>
      </w:r>
      <w:r w:rsidRPr="00EE34C1">
        <w:rPr>
          <w:rFonts w:asciiTheme="minorHAnsi" w:hAnsiTheme="minorHAnsi" w:cstheme="minorHAnsi"/>
        </w:rPr>
        <w:t>3</w:t>
      </w:r>
      <w:r w:rsidR="00650FEE" w:rsidRPr="00EE34C1">
        <w:rPr>
          <w:rFonts w:asciiTheme="minorHAnsi" w:hAnsiTheme="minorHAnsi" w:cstheme="minorHAnsi"/>
        </w:rPr>
        <w:t xml:space="preserve"> r.</w:t>
      </w:r>
      <w:r w:rsidR="00B4155F" w:rsidRPr="00EE34C1">
        <w:rPr>
          <w:rFonts w:asciiTheme="minorHAnsi" w:hAnsiTheme="minorHAnsi" w:cstheme="minorHAnsi"/>
        </w:rPr>
        <w:t>,</w:t>
      </w:r>
      <w:r w:rsidRPr="00EE34C1">
        <w:rPr>
          <w:rFonts w:asciiTheme="minorHAnsi" w:hAnsiTheme="minorHAnsi" w:cstheme="minorHAnsi"/>
        </w:rPr>
        <w:t xml:space="preserve"> jednak</w:t>
      </w:r>
      <w:r w:rsidR="00650FEE" w:rsidRPr="00EE34C1">
        <w:rPr>
          <w:rFonts w:asciiTheme="minorHAnsi" w:hAnsiTheme="minorHAnsi" w:cstheme="minorHAnsi"/>
        </w:rPr>
        <w:t xml:space="preserve"> </w:t>
      </w:r>
      <w:r w:rsidRPr="00EE34C1">
        <w:rPr>
          <w:rFonts w:asciiTheme="minorHAnsi" w:hAnsiTheme="minorHAnsi" w:cstheme="minorHAnsi"/>
        </w:rPr>
        <w:t>nie dłużej niż do wyczerpania budżetu Programu</w:t>
      </w:r>
      <w:r w:rsidR="004414A1" w:rsidRPr="00EE34C1">
        <w:rPr>
          <w:rFonts w:asciiTheme="minorHAnsi" w:hAnsiTheme="minorHAnsi" w:cstheme="minorHAnsi"/>
        </w:rPr>
        <w:t>.</w:t>
      </w:r>
    </w:p>
    <w:p w14:paraId="7A33EB9D" w14:textId="7B7ED0FA" w:rsidR="00650FEE" w:rsidRPr="00EE34C1" w:rsidRDefault="000D3F38" w:rsidP="000D3F38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Paragraf 6. </w:t>
      </w:r>
      <w:r w:rsidR="00650FEE" w:rsidRPr="00EE34C1">
        <w:rPr>
          <w:rFonts w:asciiTheme="minorHAnsi" w:hAnsiTheme="minorHAnsi" w:cstheme="minorHAnsi"/>
          <w:b/>
          <w:bCs/>
        </w:rPr>
        <w:t>Terminy i sposób składania wniosków</w:t>
      </w:r>
    </w:p>
    <w:p w14:paraId="34E2DFDF" w14:textId="01C17328" w:rsidR="00650FEE" w:rsidRPr="00EE34C1" w:rsidRDefault="008942DF" w:rsidP="000D3F38">
      <w:pPr>
        <w:pStyle w:val="NormalnyWeb"/>
        <w:numPr>
          <w:ilvl w:val="0"/>
          <w:numId w:val="23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bookmarkStart w:id="6" w:name="_Hlk102110540"/>
      <w:r w:rsidRPr="00EE34C1">
        <w:rPr>
          <w:rFonts w:asciiTheme="minorHAnsi" w:hAnsiTheme="minorHAnsi" w:cstheme="minorHAnsi"/>
        </w:rPr>
        <w:t>n</w:t>
      </w:r>
      <w:r w:rsidR="00650FEE" w:rsidRPr="00EE34C1">
        <w:rPr>
          <w:rFonts w:asciiTheme="minorHAnsi" w:hAnsiTheme="minorHAnsi" w:cstheme="minorHAnsi"/>
        </w:rPr>
        <w:t>abór</w:t>
      </w:r>
      <w:bookmarkEnd w:id="6"/>
      <w:r w:rsidR="00650FEE" w:rsidRPr="00EE34C1">
        <w:rPr>
          <w:rFonts w:asciiTheme="minorHAnsi" w:hAnsiTheme="minorHAnsi" w:cstheme="minorHAnsi"/>
        </w:rPr>
        <w:t xml:space="preserve"> wniosków prowadzony jest w trybie </w:t>
      </w:r>
      <w:r w:rsidR="00AC529E" w:rsidRPr="00EE34C1">
        <w:rPr>
          <w:rFonts w:asciiTheme="minorHAnsi" w:hAnsiTheme="minorHAnsi" w:cstheme="minorHAnsi"/>
        </w:rPr>
        <w:t>ciągłym</w:t>
      </w:r>
      <w:bookmarkStart w:id="7" w:name="_Hlk102110552"/>
      <w:r w:rsidRPr="00EE34C1">
        <w:rPr>
          <w:rFonts w:asciiTheme="minorHAnsi" w:hAnsiTheme="minorHAnsi" w:cstheme="minorHAnsi"/>
        </w:rPr>
        <w:t>,</w:t>
      </w:r>
      <w:bookmarkEnd w:id="7"/>
    </w:p>
    <w:p w14:paraId="7EB32EF9" w14:textId="47AC4EAC" w:rsidR="009575D3" w:rsidRPr="00EE34C1" w:rsidRDefault="008942DF" w:rsidP="000D3F38">
      <w:pPr>
        <w:pStyle w:val="NormalnyWeb"/>
        <w:numPr>
          <w:ilvl w:val="0"/>
          <w:numId w:val="23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bookmarkStart w:id="8" w:name="_Hlk102110565"/>
      <w:r w:rsidRPr="00EE34C1">
        <w:rPr>
          <w:rFonts w:asciiTheme="minorHAnsi" w:hAnsiTheme="minorHAnsi" w:cstheme="minorHAnsi"/>
        </w:rPr>
        <w:t>s</w:t>
      </w:r>
      <w:r w:rsidR="009575D3" w:rsidRPr="00EE34C1">
        <w:rPr>
          <w:rFonts w:asciiTheme="minorHAnsi" w:hAnsiTheme="minorHAnsi" w:cstheme="minorHAnsi"/>
        </w:rPr>
        <w:t>posób</w:t>
      </w:r>
      <w:bookmarkEnd w:id="8"/>
      <w:r w:rsidR="009575D3" w:rsidRPr="00EE34C1">
        <w:rPr>
          <w:rFonts w:asciiTheme="minorHAnsi" w:hAnsiTheme="minorHAnsi" w:cstheme="minorHAnsi"/>
        </w:rPr>
        <w:t xml:space="preserve"> składania wniosków i ich rozpatrywanie określone są w </w:t>
      </w:r>
      <w:bookmarkStart w:id="9" w:name="_Hlk102110578"/>
      <w:r w:rsidRPr="00EE34C1">
        <w:rPr>
          <w:rFonts w:asciiTheme="minorHAnsi" w:hAnsiTheme="minorHAnsi" w:cstheme="minorHAnsi"/>
        </w:rPr>
        <w:t>z</w:t>
      </w:r>
      <w:r w:rsidR="00DE5E6B" w:rsidRPr="00EE34C1">
        <w:rPr>
          <w:rFonts w:asciiTheme="minorHAnsi" w:hAnsiTheme="minorHAnsi" w:cstheme="minorHAnsi"/>
        </w:rPr>
        <w:t xml:space="preserve">ałączniku </w:t>
      </w:r>
      <w:bookmarkEnd w:id="9"/>
      <w:r w:rsidR="009575D3" w:rsidRPr="00EE34C1">
        <w:rPr>
          <w:rFonts w:asciiTheme="minorHAnsi" w:hAnsiTheme="minorHAnsi" w:cstheme="minorHAnsi"/>
        </w:rPr>
        <w:t>do Programu.</w:t>
      </w:r>
    </w:p>
    <w:p w14:paraId="3B1DF2CE" w14:textId="114F284D" w:rsidR="00A5486A" w:rsidRPr="00EE34C1" w:rsidRDefault="000D3F38" w:rsidP="000D3F38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7. </w:t>
      </w:r>
      <w:r w:rsidR="00A5486A" w:rsidRPr="00EE34C1">
        <w:rPr>
          <w:rFonts w:asciiTheme="minorHAnsi" w:hAnsiTheme="minorHAnsi" w:cstheme="minorHAnsi"/>
          <w:b/>
          <w:bCs/>
        </w:rPr>
        <w:t>Podstawa prawna Programu</w:t>
      </w:r>
    </w:p>
    <w:p w14:paraId="06F8957E" w14:textId="77777777" w:rsidR="00A5486A" w:rsidRPr="00EE34C1" w:rsidRDefault="00A5486A" w:rsidP="008942DF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Podstawą prawną uruchomienia i realizacji </w:t>
      </w:r>
      <w:r w:rsidR="00B25E78" w:rsidRPr="00EE34C1">
        <w:rPr>
          <w:rFonts w:asciiTheme="minorHAnsi" w:hAnsiTheme="minorHAnsi" w:cstheme="minorHAnsi"/>
        </w:rPr>
        <w:t>P</w:t>
      </w:r>
      <w:r w:rsidRPr="00EE34C1">
        <w:rPr>
          <w:rFonts w:asciiTheme="minorHAnsi" w:hAnsiTheme="minorHAnsi" w:cstheme="minorHAnsi"/>
        </w:rPr>
        <w:t>rogramu jest art. 47 ust. 1 pkt 4 ustawy z dnia 27</w:t>
      </w:r>
      <w:r w:rsidR="00B25E78" w:rsidRPr="00EE34C1">
        <w:rPr>
          <w:rFonts w:asciiTheme="minorHAnsi" w:hAnsiTheme="minorHAnsi" w:cstheme="minorHAnsi"/>
        </w:rPr>
        <w:t> </w:t>
      </w:r>
      <w:r w:rsidRPr="00EE34C1">
        <w:rPr>
          <w:rFonts w:asciiTheme="minorHAnsi" w:hAnsiTheme="minorHAnsi" w:cstheme="minorHAnsi"/>
        </w:rPr>
        <w:t>sierpnia 1997 r. o rehabilitacji zawodowej i społecznej oraz zatrudnianiu osób niepełnosprawnych.</w:t>
      </w:r>
    </w:p>
    <w:p w14:paraId="50B78DB7" w14:textId="77777777" w:rsidR="005A3264" w:rsidRPr="00EE34C1" w:rsidRDefault="00F81EF0" w:rsidP="00787907">
      <w:pPr>
        <w:pStyle w:val="NormalnyWeb"/>
        <w:spacing w:before="240" w:beforeAutospacing="0" w:after="240" w:afterAutospacing="0" w:line="276" w:lineRule="auto"/>
        <w:jc w:val="center"/>
        <w:rPr>
          <w:rFonts w:asciiTheme="minorHAnsi" w:hAnsiTheme="minorHAnsi" w:cstheme="minorHAnsi"/>
          <w:b/>
          <w:bCs/>
          <w:lang w:eastAsia="x-none"/>
        </w:rPr>
      </w:pPr>
      <w:r w:rsidRPr="00EE34C1">
        <w:rPr>
          <w:rFonts w:asciiTheme="minorHAnsi" w:hAnsiTheme="minorHAnsi" w:cstheme="minorHAnsi"/>
          <w:b/>
          <w:bCs/>
          <w:lang w:eastAsia="x-none"/>
        </w:rPr>
        <w:t>Zakres szczegółowy</w:t>
      </w:r>
    </w:p>
    <w:p w14:paraId="2CC47F8C" w14:textId="30C89014" w:rsidR="00F81EF0" w:rsidRPr="00EE34C1" w:rsidRDefault="000D3F38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8. </w:t>
      </w:r>
      <w:r w:rsidR="00F81EF0" w:rsidRPr="00EE34C1">
        <w:rPr>
          <w:rFonts w:asciiTheme="minorHAnsi" w:hAnsiTheme="minorHAnsi" w:cstheme="minorHAnsi"/>
          <w:b/>
          <w:bCs/>
        </w:rPr>
        <w:t>Beneficjenci</w:t>
      </w:r>
    </w:p>
    <w:p w14:paraId="095DDE14" w14:textId="3852F846" w:rsidR="00A61572" w:rsidRPr="00EE34C1" w:rsidRDefault="00013496" w:rsidP="00F665D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Beneficjentem</w:t>
      </w:r>
      <w:r w:rsidR="00AC529E" w:rsidRPr="00EE34C1">
        <w:rPr>
          <w:rFonts w:asciiTheme="minorHAnsi" w:hAnsiTheme="minorHAnsi" w:cstheme="minorHAnsi"/>
          <w:sz w:val="24"/>
        </w:rPr>
        <w:t xml:space="preserve"> </w:t>
      </w:r>
      <w:r w:rsidR="00F27136" w:rsidRPr="00EE34C1">
        <w:rPr>
          <w:rFonts w:asciiTheme="minorHAnsi" w:hAnsiTheme="minorHAnsi" w:cstheme="minorHAnsi"/>
          <w:sz w:val="24"/>
        </w:rPr>
        <w:t>mo</w:t>
      </w:r>
      <w:r w:rsidR="00AC529E" w:rsidRPr="00EE34C1">
        <w:rPr>
          <w:rFonts w:asciiTheme="minorHAnsi" w:hAnsiTheme="minorHAnsi" w:cstheme="minorHAnsi"/>
          <w:sz w:val="24"/>
        </w:rPr>
        <w:t>że</w:t>
      </w:r>
      <w:r w:rsidR="00F27136" w:rsidRPr="00EE34C1">
        <w:rPr>
          <w:rFonts w:asciiTheme="minorHAnsi" w:hAnsiTheme="minorHAnsi" w:cstheme="minorHAnsi"/>
          <w:sz w:val="24"/>
        </w:rPr>
        <w:t xml:space="preserve"> być </w:t>
      </w:r>
      <w:r w:rsidR="00AC529E" w:rsidRPr="00EE34C1">
        <w:rPr>
          <w:rFonts w:asciiTheme="minorHAnsi" w:hAnsiTheme="minorHAnsi" w:cstheme="minorHAnsi"/>
          <w:sz w:val="24"/>
        </w:rPr>
        <w:t>osoba z niepełnosprawnością</w:t>
      </w:r>
      <w:r w:rsidR="00F27136" w:rsidRPr="00EE34C1">
        <w:rPr>
          <w:rFonts w:asciiTheme="minorHAnsi" w:hAnsiTheme="minorHAnsi" w:cstheme="minorHAnsi"/>
          <w:sz w:val="24"/>
        </w:rPr>
        <w:t>,</w:t>
      </w:r>
      <w:r w:rsidR="00554211" w:rsidRPr="00EE34C1">
        <w:rPr>
          <w:rFonts w:asciiTheme="minorHAnsi" w:hAnsiTheme="minorHAnsi" w:cstheme="minorHAnsi"/>
          <w:sz w:val="24"/>
        </w:rPr>
        <w:t xml:space="preserve"> adresat </w:t>
      </w:r>
      <w:r w:rsidR="008942DF" w:rsidRPr="00EE34C1">
        <w:rPr>
          <w:rFonts w:asciiTheme="minorHAnsi" w:hAnsiTheme="minorHAnsi" w:cstheme="minorHAnsi"/>
          <w:sz w:val="24"/>
        </w:rPr>
        <w:t>P</w:t>
      </w:r>
      <w:r w:rsidR="00554211" w:rsidRPr="00EE34C1">
        <w:rPr>
          <w:rFonts w:asciiTheme="minorHAnsi" w:hAnsiTheme="minorHAnsi" w:cstheme="minorHAnsi"/>
          <w:sz w:val="24"/>
        </w:rPr>
        <w:t>rogramu,</w:t>
      </w:r>
      <w:r w:rsidR="00F27136" w:rsidRPr="00EE34C1">
        <w:rPr>
          <w:rFonts w:asciiTheme="minorHAnsi" w:hAnsiTheme="minorHAnsi" w:cstheme="minorHAnsi"/>
          <w:sz w:val="24"/>
        </w:rPr>
        <w:t xml:space="preserve"> któr</w:t>
      </w:r>
      <w:r w:rsidR="00554211" w:rsidRPr="00EE34C1">
        <w:rPr>
          <w:rFonts w:asciiTheme="minorHAnsi" w:hAnsiTheme="minorHAnsi" w:cstheme="minorHAnsi"/>
          <w:sz w:val="24"/>
        </w:rPr>
        <w:t>y</w:t>
      </w:r>
      <w:r w:rsidR="00F27136" w:rsidRPr="00EE34C1">
        <w:rPr>
          <w:rFonts w:asciiTheme="minorHAnsi" w:hAnsiTheme="minorHAnsi" w:cstheme="minorHAnsi"/>
          <w:sz w:val="24"/>
        </w:rPr>
        <w:t xml:space="preserve"> spełnia</w:t>
      </w:r>
      <w:r w:rsidR="00BF2854" w:rsidRPr="00EE34C1">
        <w:rPr>
          <w:rFonts w:asciiTheme="minorHAnsi" w:hAnsiTheme="minorHAnsi" w:cstheme="minorHAnsi"/>
          <w:sz w:val="24"/>
        </w:rPr>
        <w:t xml:space="preserve"> </w:t>
      </w:r>
      <w:r w:rsidR="00F27136" w:rsidRPr="00EE34C1">
        <w:rPr>
          <w:rFonts w:asciiTheme="minorHAnsi" w:hAnsiTheme="minorHAnsi" w:cstheme="minorHAnsi"/>
          <w:sz w:val="24"/>
        </w:rPr>
        <w:t>warunki:</w:t>
      </w:r>
    </w:p>
    <w:p w14:paraId="26768924" w14:textId="6ACFA1FA" w:rsidR="00AC529E" w:rsidRPr="00EE34C1" w:rsidRDefault="00AC529E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posiada orzeczenie o znacznym stopniu niepełnosprawności</w:t>
      </w:r>
      <w:r w:rsidR="00363738" w:rsidRPr="00EE34C1">
        <w:rPr>
          <w:rFonts w:asciiTheme="minorHAnsi" w:hAnsiTheme="minorHAnsi" w:cstheme="minorHAnsi"/>
        </w:rPr>
        <w:t>, a w przypadku osób z niepełnosprawnością narządu słuchu, także w stopniu umiarkowanym</w:t>
      </w:r>
      <w:r w:rsidRPr="00EE34C1">
        <w:rPr>
          <w:rFonts w:asciiTheme="minorHAnsi" w:hAnsiTheme="minorHAnsi" w:cstheme="minorHAnsi"/>
        </w:rPr>
        <w:t xml:space="preserve"> lub orzeczenie traktowane na równi z orzeczeniem o znacznym stopniu niepełnosprawności</w:t>
      </w:r>
      <w:r w:rsidR="00AB3269" w:rsidRPr="00EE34C1">
        <w:rPr>
          <w:rFonts w:asciiTheme="minorHAnsi" w:hAnsiTheme="minorHAnsi" w:cstheme="minorHAnsi"/>
        </w:rPr>
        <w:t xml:space="preserve">, </w:t>
      </w:r>
      <w:r w:rsidR="00F665D1" w:rsidRPr="00EE34C1">
        <w:rPr>
          <w:rFonts w:asciiTheme="minorHAnsi" w:hAnsiTheme="minorHAnsi" w:cstheme="minorHAnsi"/>
        </w:rPr>
        <w:br/>
      </w:r>
      <w:r w:rsidR="00AB3269" w:rsidRPr="00EE34C1">
        <w:rPr>
          <w:rFonts w:asciiTheme="minorHAnsi" w:hAnsiTheme="minorHAnsi" w:cstheme="minorHAnsi"/>
        </w:rPr>
        <w:t xml:space="preserve">a </w:t>
      </w:r>
      <w:r w:rsidR="00363738" w:rsidRPr="00EE34C1">
        <w:rPr>
          <w:rFonts w:asciiTheme="minorHAnsi" w:hAnsiTheme="minorHAnsi" w:cstheme="minorHAnsi"/>
        </w:rPr>
        <w:t xml:space="preserve">w przypadku osób z niepełnosprawnością narządu słuchu </w:t>
      </w:r>
      <w:r w:rsidR="0016267E" w:rsidRPr="00EE34C1">
        <w:rPr>
          <w:rFonts w:asciiTheme="minorHAnsi" w:hAnsiTheme="minorHAnsi" w:cstheme="minorHAnsi"/>
        </w:rPr>
        <w:t xml:space="preserve">również </w:t>
      </w:r>
      <w:r w:rsidR="00AB3269" w:rsidRPr="00EE34C1">
        <w:rPr>
          <w:rFonts w:asciiTheme="minorHAnsi" w:hAnsiTheme="minorHAnsi" w:cstheme="minorHAnsi"/>
        </w:rPr>
        <w:t xml:space="preserve">na równi z orzeczeniem </w:t>
      </w:r>
      <w:r w:rsidR="008942DF" w:rsidRPr="00EE34C1">
        <w:rPr>
          <w:rFonts w:asciiTheme="minorHAnsi" w:hAnsiTheme="minorHAnsi" w:cstheme="minorHAnsi"/>
        </w:rPr>
        <w:br/>
      </w:r>
      <w:r w:rsidR="00AB3269" w:rsidRPr="00EE34C1">
        <w:rPr>
          <w:rFonts w:asciiTheme="minorHAnsi" w:hAnsiTheme="minorHAnsi" w:cstheme="minorHAnsi"/>
        </w:rPr>
        <w:t xml:space="preserve">o umiarkowanym </w:t>
      </w:r>
      <w:r w:rsidR="0016267E" w:rsidRPr="00EE34C1">
        <w:rPr>
          <w:rFonts w:asciiTheme="minorHAnsi" w:hAnsiTheme="minorHAnsi" w:cstheme="minorHAnsi"/>
        </w:rPr>
        <w:t xml:space="preserve">stopniu </w:t>
      </w:r>
      <w:r w:rsidR="00AB3269" w:rsidRPr="00EE34C1">
        <w:rPr>
          <w:rFonts w:asciiTheme="minorHAnsi" w:hAnsiTheme="minorHAnsi" w:cstheme="minorHAnsi"/>
        </w:rPr>
        <w:t>niepełnosprawności</w:t>
      </w:r>
      <w:r w:rsidRPr="00EE34C1">
        <w:rPr>
          <w:rFonts w:asciiTheme="minorHAnsi" w:hAnsiTheme="minorHAnsi" w:cstheme="minorHAnsi"/>
        </w:rPr>
        <w:t>;</w:t>
      </w:r>
    </w:p>
    <w:p w14:paraId="0D8CA809" w14:textId="460989FD" w:rsidR="00582173" w:rsidRPr="00EE34C1" w:rsidRDefault="00582173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posiada status absolwenta szkoły </w:t>
      </w:r>
      <w:r w:rsidR="000360B1" w:rsidRPr="00EE34C1">
        <w:rPr>
          <w:rFonts w:asciiTheme="minorHAnsi" w:hAnsiTheme="minorHAnsi" w:cstheme="minorHAnsi"/>
        </w:rPr>
        <w:t>podstawowej</w:t>
      </w:r>
      <w:r w:rsidR="00AD2874" w:rsidRPr="00EE34C1">
        <w:rPr>
          <w:rFonts w:asciiTheme="minorHAnsi" w:hAnsiTheme="minorHAnsi" w:cstheme="minorHAnsi"/>
        </w:rPr>
        <w:t>,</w:t>
      </w:r>
      <w:r w:rsidR="000360B1" w:rsidRPr="00EE34C1">
        <w:rPr>
          <w:rFonts w:asciiTheme="minorHAnsi" w:hAnsiTheme="minorHAnsi" w:cstheme="minorHAnsi"/>
        </w:rPr>
        <w:t xml:space="preserve"> ponadpodstawowej (wszystkich typów szkół)</w:t>
      </w:r>
      <w:r w:rsidRPr="00EE34C1">
        <w:rPr>
          <w:rFonts w:asciiTheme="minorHAnsi" w:hAnsiTheme="minorHAnsi" w:cstheme="minorHAnsi"/>
        </w:rPr>
        <w:t xml:space="preserve"> lub szkoły wyższej</w:t>
      </w:r>
      <w:r w:rsidR="00007A86" w:rsidRPr="00EE34C1">
        <w:rPr>
          <w:rFonts w:asciiTheme="minorHAnsi" w:hAnsiTheme="minorHAnsi" w:cstheme="minorHAnsi"/>
        </w:rPr>
        <w:t>, uzyskany w</w:t>
      </w:r>
      <w:r w:rsidR="00CF28C2" w:rsidRPr="00EE34C1">
        <w:rPr>
          <w:rFonts w:asciiTheme="minorHAnsi" w:hAnsiTheme="minorHAnsi" w:cstheme="minorHAnsi"/>
        </w:rPr>
        <w:t> </w:t>
      </w:r>
      <w:r w:rsidR="005977A1" w:rsidRPr="00EE34C1">
        <w:rPr>
          <w:rFonts w:asciiTheme="minorHAnsi" w:hAnsiTheme="minorHAnsi" w:cstheme="minorHAnsi"/>
        </w:rPr>
        <w:t>okresie</w:t>
      </w:r>
      <w:r w:rsidR="00007A86" w:rsidRPr="00EE34C1">
        <w:rPr>
          <w:rFonts w:asciiTheme="minorHAnsi" w:hAnsiTheme="minorHAnsi" w:cstheme="minorHAnsi"/>
        </w:rPr>
        <w:t xml:space="preserve"> </w:t>
      </w:r>
      <w:r w:rsidR="000360B1" w:rsidRPr="00EE34C1">
        <w:rPr>
          <w:rFonts w:asciiTheme="minorHAnsi" w:hAnsiTheme="minorHAnsi" w:cstheme="minorHAnsi"/>
        </w:rPr>
        <w:t>36</w:t>
      </w:r>
      <w:r w:rsidR="00007A86" w:rsidRPr="00EE34C1">
        <w:rPr>
          <w:rFonts w:asciiTheme="minorHAnsi" w:hAnsiTheme="minorHAnsi" w:cstheme="minorHAnsi"/>
        </w:rPr>
        <w:t xml:space="preserve"> miesięcy </w:t>
      </w:r>
      <w:r w:rsidR="005977A1" w:rsidRPr="00EE34C1">
        <w:rPr>
          <w:rFonts w:asciiTheme="minorHAnsi" w:hAnsiTheme="minorHAnsi" w:cstheme="minorHAnsi"/>
        </w:rPr>
        <w:t xml:space="preserve">poprzedzających </w:t>
      </w:r>
      <w:r w:rsidR="00007A86" w:rsidRPr="00EE34C1">
        <w:rPr>
          <w:rFonts w:asciiTheme="minorHAnsi" w:hAnsiTheme="minorHAnsi" w:cstheme="minorHAnsi"/>
        </w:rPr>
        <w:t>dat</w:t>
      </w:r>
      <w:r w:rsidR="005977A1" w:rsidRPr="00EE34C1">
        <w:rPr>
          <w:rFonts w:asciiTheme="minorHAnsi" w:hAnsiTheme="minorHAnsi" w:cstheme="minorHAnsi"/>
        </w:rPr>
        <w:t>ę</w:t>
      </w:r>
      <w:r w:rsidR="00007A86" w:rsidRPr="00EE34C1">
        <w:rPr>
          <w:rFonts w:asciiTheme="minorHAnsi" w:hAnsiTheme="minorHAnsi" w:cstheme="minorHAnsi"/>
        </w:rPr>
        <w:t xml:space="preserve"> złożenia wniosku</w:t>
      </w:r>
      <w:r w:rsidRPr="00EE34C1">
        <w:rPr>
          <w:rFonts w:asciiTheme="minorHAnsi" w:hAnsiTheme="minorHAnsi" w:cstheme="minorHAnsi"/>
        </w:rPr>
        <w:t>;</w:t>
      </w:r>
    </w:p>
    <w:p w14:paraId="48CB1084" w14:textId="016D786D" w:rsidR="00007A86" w:rsidRPr="00EE34C1" w:rsidRDefault="00007A86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posiada pełną zdolność do czynności prawnych;</w:t>
      </w:r>
    </w:p>
    <w:p w14:paraId="5FB1AB56" w14:textId="14E78E00" w:rsidR="00777A33" w:rsidRPr="00EE34C1" w:rsidRDefault="00777A33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złoży </w:t>
      </w:r>
      <w:bookmarkStart w:id="10" w:name="_Hlk100589108"/>
      <w:r w:rsidRPr="00EE34C1">
        <w:rPr>
          <w:rFonts w:asciiTheme="minorHAnsi" w:hAnsiTheme="minorHAnsi" w:cstheme="minorHAnsi"/>
        </w:rPr>
        <w:t xml:space="preserve">oświadczenie o braku </w:t>
      </w:r>
      <w:r w:rsidR="004118BF" w:rsidRPr="00EE34C1">
        <w:rPr>
          <w:rFonts w:asciiTheme="minorHAnsi" w:hAnsiTheme="minorHAnsi" w:cstheme="minorHAnsi"/>
        </w:rPr>
        <w:t xml:space="preserve">możliwości zamieszkania </w:t>
      </w:r>
      <w:r w:rsidRPr="00EE34C1">
        <w:rPr>
          <w:rFonts w:asciiTheme="minorHAnsi" w:hAnsiTheme="minorHAnsi" w:cstheme="minorHAnsi"/>
        </w:rPr>
        <w:t>w</w:t>
      </w:r>
      <w:r w:rsidR="004118BF" w:rsidRPr="00EE34C1">
        <w:rPr>
          <w:rFonts w:asciiTheme="minorHAnsi" w:hAnsiTheme="minorHAnsi" w:cstheme="minorHAnsi"/>
        </w:rPr>
        <w:t xml:space="preserve"> </w:t>
      </w:r>
      <w:r w:rsidR="0087672F" w:rsidRPr="00EE34C1">
        <w:rPr>
          <w:rFonts w:asciiTheme="minorHAnsi" w:hAnsiTheme="minorHAnsi" w:cstheme="minorHAnsi"/>
        </w:rPr>
        <w:t>miejscowości</w:t>
      </w:r>
      <w:r w:rsidRPr="00EE34C1">
        <w:rPr>
          <w:rFonts w:asciiTheme="minorHAnsi" w:hAnsiTheme="minorHAnsi" w:cstheme="minorHAnsi"/>
        </w:rPr>
        <w:t xml:space="preserve"> realizowania aktywności zawodowej;</w:t>
      </w:r>
      <w:bookmarkEnd w:id="10"/>
    </w:p>
    <w:p w14:paraId="44FD02CE" w14:textId="0CD2C6BC" w:rsidR="001F1C58" w:rsidRPr="00EE34C1" w:rsidRDefault="008607A0" w:rsidP="00F665D1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złoży </w:t>
      </w:r>
      <w:bookmarkStart w:id="11" w:name="_Hlk100589206"/>
      <w:r w:rsidRPr="00EE34C1">
        <w:rPr>
          <w:rFonts w:asciiTheme="minorHAnsi" w:hAnsiTheme="minorHAnsi" w:cstheme="minorHAnsi"/>
        </w:rPr>
        <w:t>oświadczenie o poszukiwaniu zatrudnienia lub o podjętym zatrudni</w:t>
      </w:r>
      <w:r w:rsidR="000809CE" w:rsidRPr="00EE34C1">
        <w:rPr>
          <w:rFonts w:asciiTheme="minorHAnsi" w:hAnsiTheme="minorHAnsi" w:cstheme="minorHAnsi"/>
        </w:rPr>
        <w:t>eni</w:t>
      </w:r>
      <w:r w:rsidRPr="00EE34C1">
        <w:rPr>
          <w:rFonts w:asciiTheme="minorHAnsi" w:hAnsiTheme="minorHAnsi" w:cstheme="minorHAnsi"/>
        </w:rPr>
        <w:t>u</w:t>
      </w:r>
      <w:bookmarkEnd w:id="11"/>
      <w:r w:rsidR="0027497D" w:rsidRPr="00EE34C1">
        <w:rPr>
          <w:rFonts w:asciiTheme="minorHAnsi" w:hAnsiTheme="minorHAnsi" w:cstheme="minorHAnsi"/>
        </w:rPr>
        <w:t>.</w:t>
      </w:r>
    </w:p>
    <w:p w14:paraId="08C97C84" w14:textId="75B8AF72" w:rsidR="00F81EF0" w:rsidRPr="00EE34C1" w:rsidRDefault="000D3F38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bookmarkStart w:id="12" w:name="_Hlk99226865"/>
      <w:r>
        <w:rPr>
          <w:rFonts w:asciiTheme="minorHAnsi" w:hAnsiTheme="minorHAnsi" w:cstheme="minorHAnsi"/>
          <w:b/>
          <w:bCs/>
        </w:rPr>
        <w:t xml:space="preserve">Paragraf 9. </w:t>
      </w:r>
      <w:r w:rsidR="00F81EF0" w:rsidRPr="00EE34C1">
        <w:rPr>
          <w:rFonts w:asciiTheme="minorHAnsi" w:hAnsiTheme="minorHAnsi" w:cstheme="minorHAnsi"/>
          <w:b/>
          <w:bCs/>
        </w:rPr>
        <w:t>Formy i warunki udzielenia dofinansowania</w:t>
      </w:r>
    </w:p>
    <w:bookmarkEnd w:id="12"/>
    <w:p w14:paraId="34BA9C09" w14:textId="04576734" w:rsidR="00986666" w:rsidRPr="00971CA8" w:rsidRDefault="00FA4054" w:rsidP="00FA4054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 w:rsidRPr="00971CA8">
        <w:rPr>
          <w:rFonts w:asciiTheme="minorHAnsi" w:hAnsiTheme="minorHAnsi" w:cstheme="minorHAnsi"/>
          <w:b/>
          <w:bCs/>
        </w:rPr>
        <w:t xml:space="preserve">Paragraf 9.1. </w:t>
      </w:r>
      <w:r w:rsidR="00F81EF0" w:rsidRPr="00971CA8">
        <w:rPr>
          <w:rFonts w:asciiTheme="minorHAnsi" w:hAnsiTheme="minorHAnsi" w:cstheme="minorHAnsi"/>
          <w:b/>
          <w:bCs/>
        </w:rPr>
        <w:t>Formy dofinansowania</w:t>
      </w:r>
    </w:p>
    <w:p w14:paraId="7600D511" w14:textId="4AD5BF90" w:rsidR="00986666" w:rsidRPr="00EE34C1" w:rsidRDefault="00BE4C59" w:rsidP="00936C1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Dofinansowanie</w:t>
      </w:r>
      <w:r w:rsidR="004C3A3B" w:rsidRPr="00EE34C1">
        <w:rPr>
          <w:rFonts w:asciiTheme="minorHAnsi" w:hAnsiTheme="minorHAnsi" w:cstheme="minorHAnsi"/>
          <w:sz w:val="24"/>
        </w:rPr>
        <w:t xml:space="preserve"> jest udzielan</w:t>
      </w:r>
      <w:r w:rsidRPr="00EE34C1">
        <w:rPr>
          <w:rFonts w:asciiTheme="minorHAnsi" w:hAnsiTheme="minorHAnsi" w:cstheme="minorHAnsi"/>
          <w:sz w:val="24"/>
        </w:rPr>
        <w:t xml:space="preserve">e </w:t>
      </w:r>
      <w:r w:rsidR="008607A0" w:rsidRPr="00EE34C1">
        <w:rPr>
          <w:rFonts w:asciiTheme="minorHAnsi" w:hAnsiTheme="minorHAnsi" w:cstheme="minorHAnsi"/>
          <w:sz w:val="24"/>
        </w:rPr>
        <w:t xml:space="preserve">maksymalnie na okres </w:t>
      </w:r>
      <w:r w:rsidR="004C3A3B" w:rsidRPr="00EE34C1">
        <w:rPr>
          <w:rFonts w:asciiTheme="minorHAnsi" w:hAnsiTheme="minorHAnsi" w:cstheme="minorHAnsi"/>
          <w:sz w:val="24"/>
        </w:rPr>
        <w:t>36 miesięcy.</w:t>
      </w:r>
    </w:p>
    <w:p w14:paraId="06A0E679" w14:textId="7AED55EB" w:rsidR="004C3A3B" w:rsidRPr="00EE34C1" w:rsidRDefault="00BE4C59" w:rsidP="00E857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Dofinansowanie </w:t>
      </w:r>
      <w:r w:rsidR="004C3A3B" w:rsidRPr="00EE34C1">
        <w:rPr>
          <w:rFonts w:asciiTheme="minorHAnsi" w:hAnsiTheme="minorHAnsi" w:cstheme="minorHAnsi"/>
          <w:sz w:val="24"/>
        </w:rPr>
        <w:t>ma charakter degresywny i wynosi:</w:t>
      </w:r>
    </w:p>
    <w:p w14:paraId="2A06F97A" w14:textId="60AB3B3C" w:rsidR="004A052F" w:rsidRPr="00EE34C1" w:rsidRDefault="004A052F" w:rsidP="00F665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od 1 do 12 miesiąca –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>100% kosztów najmu, nie więcej jednak niż</w:t>
      </w:r>
      <w:r w:rsidRPr="00EE34C1">
        <w:rPr>
          <w:rFonts w:asciiTheme="minorHAnsi" w:eastAsia="Times New Roman" w:hAnsiTheme="minorHAnsi" w:cstheme="minorHAnsi"/>
          <w:sz w:val="24"/>
          <w:lang w:eastAsia="pl-PL"/>
        </w:rPr>
        <w:t xml:space="preserve"> 100% </w:t>
      </w:r>
      <w:r w:rsidRPr="00EE34C1">
        <w:rPr>
          <w:rFonts w:asciiTheme="minorHAnsi" w:hAnsiTheme="minorHAnsi" w:cstheme="minorHAnsi"/>
          <w:sz w:val="24"/>
        </w:rPr>
        <w:t xml:space="preserve">miesięcznej wysokości </w:t>
      </w:r>
      <w:r w:rsidR="00D3227C" w:rsidRPr="00EE34C1">
        <w:rPr>
          <w:rFonts w:asciiTheme="minorHAnsi" w:hAnsiTheme="minorHAnsi" w:cstheme="minorHAnsi"/>
          <w:sz w:val="24"/>
        </w:rPr>
        <w:t xml:space="preserve">maksymalnej kwoty dofinansowania dla danej lokalizacji wynajmowanego </w:t>
      </w:r>
      <w:r w:rsidR="00E57F5A" w:rsidRPr="00EE34C1">
        <w:rPr>
          <w:rFonts w:asciiTheme="minorHAnsi" w:hAnsiTheme="minorHAnsi" w:cstheme="minorHAnsi"/>
          <w:sz w:val="24"/>
        </w:rPr>
        <w:t>lokalu mieszkalngo lub domu jednorodzinnego</w:t>
      </w:r>
      <w:r w:rsidR="00D3227C" w:rsidRPr="00EE34C1">
        <w:rPr>
          <w:rFonts w:asciiTheme="minorHAnsi" w:hAnsiTheme="minorHAnsi" w:cstheme="minorHAnsi"/>
          <w:sz w:val="24"/>
        </w:rPr>
        <w:t>;</w:t>
      </w:r>
    </w:p>
    <w:p w14:paraId="689D9908" w14:textId="240C45BD" w:rsidR="004A052F" w:rsidRPr="00EE34C1" w:rsidRDefault="004A052F" w:rsidP="00F665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od 13 do 24 miesiąca –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70% kosztów najmu, nie więcej jednak niż 70% miesięcznej wysokości </w:t>
      </w:r>
      <w:r w:rsidR="00D3227C" w:rsidRPr="00EE34C1">
        <w:rPr>
          <w:rFonts w:asciiTheme="minorHAnsi" w:hAnsiTheme="minorHAnsi" w:cstheme="minorHAnsi"/>
          <w:sz w:val="24"/>
        </w:rPr>
        <w:t xml:space="preserve">maksymalnej kwoty dofinansowania dla danej lokalizacji wynajmowanego </w:t>
      </w:r>
      <w:r w:rsidR="00E57F5A" w:rsidRPr="00EE34C1">
        <w:rPr>
          <w:rFonts w:asciiTheme="minorHAnsi" w:hAnsiTheme="minorHAnsi" w:cstheme="minorHAnsi"/>
          <w:sz w:val="24"/>
        </w:rPr>
        <w:t>lokalu mieszkalngo lub domu jednorodzinnego</w:t>
      </w:r>
      <w:r w:rsidR="00D3227C" w:rsidRPr="00EE34C1">
        <w:rPr>
          <w:rFonts w:asciiTheme="minorHAnsi" w:hAnsiTheme="minorHAnsi" w:cstheme="minorHAnsi"/>
          <w:sz w:val="24"/>
        </w:rPr>
        <w:t>;</w:t>
      </w:r>
    </w:p>
    <w:p w14:paraId="2BA0D855" w14:textId="05DC2E71" w:rsidR="004A052F" w:rsidRPr="00EE34C1" w:rsidRDefault="004A052F" w:rsidP="00F665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lastRenderedPageBreak/>
        <w:t>od 25 do 36 miesiąca –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40% kosztów najmu, nie więcej jednak niż 40% miesięcznej wysokości </w:t>
      </w:r>
      <w:r w:rsidR="00D3227C" w:rsidRPr="00EE34C1">
        <w:rPr>
          <w:rFonts w:asciiTheme="minorHAnsi" w:hAnsiTheme="minorHAnsi" w:cstheme="minorHAnsi"/>
          <w:sz w:val="24"/>
        </w:rPr>
        <w:t xml:space="preserve">maksymalnej kwoty dofinansowania dla danej lokalizacji wynajmowanego </w:t>
      </w:r>
      <w:r w:rsidR="00E57F5A" w:rsidRPr="00EE34C1">
        <w:rPr>
          <w:rFonts w:asciiTheme="minorHAnsi" w:hAnsiTheme="minorHAnsi" w:cstheme="minorHAnsi"/>
          <w:sz w:val="24"/>
        </w:rPr>
        <w:t>lokalu mieszkalngo lub domu jednorodzinnego</w:t>
      </w:r>
      <w:r w:rsidR="00D3227C" w:rsidRPr="00EE34C1">
        <w:rPr>
          <w:rFonts w:asciiTheme="minorHAnsi" w:hAnsiTheme="minorHAnsi" w:cstheme="minorHAnsi"/>
          <w:sz w:val="24"/>
        </w:rPr>
        <w:t>.</w:t>
      </w:r>
    </w:p>
    <w:p w14:paraId="6A43F882" w14:textId="10A4C859" w:rsidR="00A753E4" w:rsidRPr="00971CA8" w:rsidRDefault="00FA4054" w:rsidP="00FA4054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 w:rsidRPr="00971CA8">
        <w:rPr>
          <w:rFonts w:asciiTheme="minorHAnsi" w:hAnsiTheme="minorHAnsi" w:cstheme="minorHAnsi"/>
          <w:b/>
          <w:bCs/>
        </w:rPr>
        <w:t>Paragraf 9.</w:t>
      </w:r>
      <w:r w:rsidR="007475ED" w:rsidRPr="00971CA8">
        <w:rPr>
          <w:rFonts w:asciiTheme="minorHAnsi" w:hAnsiTheme="minorHAnsi" w:cstheme="minorHAnsi"/>
          <w:b/>
          <w:bCs/>
        </w:rPr>
        <w:t>2</w:t>
      </w:r>
      <w:r w:rsidRPr="00971CA8">
        <w:rPr>
          <w:rFonts w:asciiTheme="minorHAnsi" w:hAnsiTheme="minorHAnsi" w:cstheme="minorHAnsi"/>
          <w:b/>
          <w:bCs/>
        </w:rPr>
        <w:t xml:space="preserve">. </w:t>
      </w:r>
      <w:r w:rsidR="008D27BC" w:rsidRPr="00971CA8">
        <w:rPr>
          <w:rFonts w:asciiTheme="minorHAnsi" w:hAnsiTheme="minorHAnsi" w:cstheme="minorHAnsi"/>
          <w:b/>
          <w:bCs/>
        </w:rPr>
        <w:t xml:space="preserve">Warunki </w:t>
      </w:r>
      <w:r w:rsidR="00A753E4" w:rsidRPr="00971CA8">
        <w:rPr>
          <w:rFonts w:asciiTheme="minorHAnsi" w:hAnsiTheme="minorHAnsi" w:cstheme="minorHAnsi"/>
          <w:b/>
          <w:bCs/>
        </w:rPr>
        <w:t>dofinansowania</w:t>
      </w:r>
    </w:p>
    <w:p w14:paraId="3587DBC6" w14:textId="2837E347" w:rsidR="00CF7906" w:rsidRPr="00EE34C1" w:rsidRDefault="00CF7906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Dofinansowanie dotyczy wszystkich kosztów wymienionych w umowie najmu ponoszonych przez beneficjenta.</w:t>
      </w:r>
    </w:p>
    <w:p w14:paraId="77DBE0D6" w14:textId="7527F59D" w:rsidR="008522F5" w:rsidRPr="00EE34C1" w:rsidRDefault="00DD5F59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M</w:t>
      </w:r>
      <w:r w:rsidRPr="00EE34C1">
        <w:rPr>
          <w:rFonts w:asciiTheme="minorHAnsi" w:eastAsia="Arial Unicode MS" w:hAnsiTheme="minorHAnsi" w:cstheme="minorHAnsi"/>
          <w:sz w:val="24"/>
        </w:rPr>
        <w:t xml:space="preserve">aksymalna wysokość dofinansowania </w:t>
      </w:r>
      <w:r w:rsidR="00404C1D" w:rsidRPr="00EE34C1">
        <w:rPr>
          <w:rFonts w:asciiTheme="minorHAnsi" w:eastAsia="Arial Unicode MS" w:hAnsiTheme="minorHAnsi" w:cstheme="minorHAnsi"/>
          <w:sz w:val="24"/>
        </w:rPr>
        <w:t xml:space="preserve">miesięcznego kosztu wynajęcia </w:t>
      </w:r>
      <w:r w:rsidR="00CF7906" w:rsidRPr="00EE34C1">
        <w:rPr>
          <w:rFonts w:asciiTheme="minorHAnsi" w:hAnsiTheme="minorHAnsi" w:cstheme="minorHAnsi"/>
          <w:sz w:val="24"/>
        </w:rPr>
        <w:t>lokalu mieszkalngo lub domu jednorodzinnego</w:t>
      </w:r>
      <w:r w:rsidR="00CF7906" w:rsidRPr="00EE34C1">
        <w:rPr>
          <w:rFonts w:asciiTheme="minorHAnsi" w:eastAsia="Arial Unicode MS" w:hAnsiTheme="minorHAnsi" w:cstheme="minorHAnsi"/>
          <w:sz w:val="24"/>
        </w:rPr>
        <w:t xml:space="preserve"> </w:t>
      </w:r>
      <w:r w:rsidR="00404C1D" w:rsidRPr="00EE34C1">
        <w:rPr>
          <w:rFonts w:asciiTheme="minorHAnsi" w:eastAsia="Arial Unicode MS" w:hAnsiTheme="minorHAnsi" w:cstheme="minorHAnsi"/>
          <w:sz w:val="24"/>
        </w:rPr>
        <w:t xml:space="preserve">spełniającego indywidualne kryterium dostępności </w:t>
      </w:r>
      <w:r w:rsidR="009C65D6" w:rsidRPr="00EE34C1">
        <w:rPr>
          <w:rFonts w:asciiTheme="minorHAnsi" w:eastAsia="Arial Unicode MS" w:hAnsiTheme="minorHAnsi" w:cstheme="minorHAnsi"/>
          <w:sz w:val="24"/>
        </w:rPr>
        <w:t xml:space="preserve">dla beneficjenta </w:t>
      </w:r>
      <w:r w:rsidR="00AD2874" w:rsidRPr="00EE34C1">
        <w:rPr>
          <w:rFonts w:asciiTheme="minorHAnsi" w:hAnsiTheme="minorHAnsi" w:cstheme="minorHAnsi"/>
          <w:sz w:val="24"/>
        </w:rPr>
        <w:t>zależy</w:t>
      </w:r>
      <w:r w:rsidR="00ED1F0E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eastAsia="Arial Unicode MS" w:hAnsiTheme="minorHAnsi" w:cstheme="minorHAnsi"/>
          <w:sz w:val="24"/>
        </w:rPr>
        <w:t>od:</w:t>
      </w:r>
    </w:p>
    <w:p w14:paraId="64B0A90D" w14:textId="1072EEF3" w:rsidR="003A2700" w:rsidRPr="00EE34C1" w:rsidRDefault="00DD5F59" w:rsidP="00F665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 xml:space="preserve">lokalizacji </w:t>
      </w:r>
      <w:r w:rsidR="00CF7906" w:rsidRPr="00EE34C1">
        <w:rPr>
          <w:rFonts w:asciiTheme="minorHAnsi" w:hAnsiTheme="minorHAnsi" w:cstheme="minorHAnsi"/>
          <w:sz w:val="24"/>
        </w:rPr>
        <w:t>przedmiotu dofinansowania</w:t>
      </w:r>
      <w:r w:rsidR="003A2700" w:rsidRPr="00EE34C1">
        <w:rPr>
          <w:rFonts w:asciiTheme="minorHAnsi" w:eastAsia="Arial Unicode MS" w:hAnsiTheme="minorHAnsi" w:cstheme="minorHAnsi"/>
          <w:sz w:val="24"/>
        </w:rPr>
        <w:t xml:space="preserve">, w </w:t>
      </w:r>
      <w:r w:rsidRPr="00EE34C1">
        <w:rPr>
          <w:rFonts w:asciiTheme="minorHAnsi" w:eastAsia="Arial Unicode MS" w:hAnsiTheme="minorHAnsi" w:cstheme="minorHAnsi"/>
          <w:sz w:val="24"/>
        </w:rPr>
        <w:t>trz</w:t>
      </w:r>
      <w:r w:rsidR="003A2700" w:rsidRPr="00EE34C1">
        <w:rPr>
          <w:rFonts w:asciiTheme="minorHAnsi" w:eastAsia="Arial Unicode MS" w:hAnsiTheme="minorHAnsi" w:cstheme="minorHAnsi"/>
          <w:sz w:val="24"/>
        </w:rPr>
        <w:t>ech</w:t>
      </w:r>
      <w:r w:rsidRPr="00EE34C1">
        <w:rPr>
          <w:rFonts w:asciiTheme="minorHAnsi" w:eastAsia="Arial Unicode MS" w:hAnsiTheme="minorHAnsi" w:cstheme="minorHAnsi"/>
          <w:sz w:val="24"/>
        </w:rPr>
        <w:t xml:space="preserve"> pozio</w:t>
      </w:r>
      <w:r w:rsidR="003A2700" w:rsidRPr="00EE34C1">
        <w:rPr>
          <w:rFonts w:asciiTheme="minorHAnsi" w:eastAsia="Arial Unicode MS" w:hAnsiTheme="minorHAnsi" w:cstheme="minorHAnsi"/>
          <w:sz w:val="24"/>
        </w:rPr>
        <w:t xml:space="preserve">mach </w:t>
      </w:r>
      <w:r w:rsidRPr="00EE34C1">
        <w:rPr>
          <w:rFonts w:asciiTheme="minorHAnsi" w:eastAsia="Arial Unicode MS" w:hAnsiTheme="minorHAnsi" w:cstheme="minorHAnsi"/>
          <w:sz w:val="24"/>
        </w:rPr>
        <w:t>zróżnicowania:</w:t>
      </w:r>
    </w:p>
    <w:p w14:paraId="4F54886B" w14:textId="6F45E5ED" w:rsidR="003A2700" w:rsidRPr="00EE34C1" w:rsidRDefault="00DD5F59" w:rsidP="00F665D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miasto wojewódzkie</w:t>
      </w:r>
      <w:r w:rsidR="003A2700" w:rsidRPr="00EE34C1">
        <w:rPr>
          <w:rFonts w:asciiTheme="minorHAnsi" w:eastAsia="Arial Unicode MS" w:hAnsiTheme="minorHAnsi" w:cstheme="minorHAnsi"/>
          <w:sz w:val="24"/>
        </w:rPr>
        <w:t>,</w:t>
      </w:r>
    </w:p>
    <w:p w14:paraId="6833FCE9" w14:textId="6792B752" w:rsidR="003A2700" w:rsidRPr="00EE34C1" w:rsidRDefault="00DD5F59" w:rsidP="00F665D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gminy sąsiadujące bezpośrednio z miastem wojewódzkim</w:t>
      </w:r>
      <w:r w:rsidR="003A2700" w:rsidRPr="00EE34C1">
        <w:rPr>
          <w:rFonts w:asciiTheme="minorHAnsi" w:eastAsia="Arial Unicode MS" w:hAnsiTheme="minorHAnsi" w:cstheme="minorHAnsi"/>
          <w:sz w:val="24"/>
        </w:rPr>
        <w:t>,</w:t>
      </w:r>
    </w:p>
    <w:p w14:paraId="42E0C750" w14:textId="0066087F" w:rsidR="00DD5F59" w:rsidRPr="00EE34C1" w:rsidRDefault="00DD5F59" w:rsidP="00F665D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pozostałe gminy w danym województwi</w:t>
      </w:r>
      <w:r w:rsidR="00F665D1" w:rsidRPr="00EE34C1">
        <w:rPr>
          <w:rFonts w:asciiTheme="minorHAnsi" w:eastAsia="Arial Unicode MS" w:hAnsiTheme="minorHAnsi" w:cstheme="minorHAnsi"/>
          <w:sz w:val="24"/>
        </w:rPr>
        <w:t>e</w:t>
      </w:r>
      <w:r w:rsidR="00936C11" w:rsidRPr="00EE34C1">
        <w:rPr>
          <w:rFonts w:asciiTheme="minorHAnsi" w:eastAsia="Arial Unicode MS" w:hAnsiTheme="minorHAnsi" w:cstheme="minorHAnsi"/>
          <w:sz w:val="24"/>
        </w:rPr>
        <w:t>;</w:t>
      </w:r>
    </w:p>
    <w:p w14:paraId="30067889" w14:textId="47FB960D" w:rsidR="00DD5F59" w:rsidRPr="00EE34C1" w:rsidRDefault="00DD5F59" w:rsidP="00F665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hAnsiTheme="minorHAnsi" w:cstheme="minorHAnsi"/>
          <w:iCs/>
          <w:kern w:val="2"/>
          <w:sz w:val="24"/>
        </w:rPr>
        <w:t xml:space="preserve">aktualnej wartości </w:t>
      </w:r>
      <w:r w:rsidR="003D0033" w:rsidRPr="00EE34C1">
        <w:rPr>
          <w:rFonts w:asciiTheme="minorHAnsi" w:hAnsiTheme="minorHAnsi" w:cstheme="minorHAnsi"/>
          <w:iCs/>
          <w:kern w:val="2"/>
          <w:sz w:val="24"/>
        </w:rPr>
        <w:t xml:space="preserve">średnich wskaźników przeliczeniowych </w:t>
      </w:r>
      <w:r w:rsidRPr="00EE34C1">
        <w:rPr>
          <w:rFonts w:asciiTheme="minorHAnsi" w:hAnsiTheme="minorHAnsi" w:cstheme="minorHAnsi"/>
          <w:iCs/>
          <w:kern w:val="2"/>
          <w:sz w:val="24"/>
        </w:rPr>
        <w:t>kosztu odtworzenia 1</w:t>
      </w:r>
      <w:r w:rsidR="0065633D" w:rsidRPr="00EE34C1">
        <w:rPr>
          <w:rFonts w:asciiTheme="minorHAnsi" w:hAnsiTheme="minorHAnsi" w:cstheme="minorHAnsi"/>
          <w:iCs/>
          <w:kern w:val="2"/>
          <w:sz w:val="24"/>
        </w:rPr>
        <w:t> </w:t>
      </w:r>
      <w:r w:rsidRPr="00EE34C1">
        <w:rPr>
          <w:rFonts w:asciiTheme="minorHAnsi" w:hAnsiTheme="minorHAnsi" w:cstheme="minorHAnsi"/>
          <w:iCs/>
          <w:kern w:val="2"/>
          <w:sz w:val="24"/>
        </w:rPr>
        <w:t>m</w:t>
      </w:r>
      <w:r w:rsidRPr="00EE34C1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65633D" w:rsidRPr="00EE34C1">
        <w:rPr>
          <w:rFonts w:asciiTheme="minorHAnsi" w:hAnsiTheme="minorHAnsi" w:cstheme="minorHAnsi"/>
          <w:iCs/>
          <w:kern w:val="2"/>
          <w:sz w:val="24"/>
        </w:rPr>
        <w:t> </w:t>
      </w:r>
      <w:r w:rsidRPr="00EE34C1">
        <w:rPr>
          <w:rFonts w:asciiTheme="minorHAnsi" w:hAnsiTheme="minorHAnsi" w:cstheme="minorHAnsi"/>
          <w:iCs/>
          <w:kern w:val="2"/>
          <w:sz w:val="24"/>
        </w:rPr>
        <w:t xml:space="preserve">powierzchni użytkowej budynków mieszkalnych obowiązującej </w:t>
      </w:r>
      <w:r w:rsidR="00104A7F" w:rsidRPr="00EE34C1">
        <w:rPr>
          <w:rFonts w:asciiTheme="minorHAnsi" w:hAnsiTheme="minorHAnsi" w:cstheme="minorHAnsi"/>
          <w:sz w:val="24"/>
        </w:rPr>
        <w:t>na poszczególnych poziomach terytorialnych</w:t>
      </w:r>
      <w:r w:rsidRPr="00EE34C1">
        <w:rPr>
          <w:rFonts w:asciiTheme="minorHAnsi" w:hAnsiTheme="minorHAnsi" w:cstheme="minorHAnsi"/>
          <w:iCs/>
          <w:kern w:val="2"/>
          <w:sz w:val="24"/>
        </w:rPr>
        <w:t>,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ogłaszanej przez Bank Gospodarstwa Krajowego</w:t>
      </w:r>
      <w:r w:rsidR="00502693" w:rsidRPr="00EE34C1">
        <w:rPr>
          <w:rFonts w:asciiTheme="minorHAnsi" w:hAnsiTheme="minorHAnsi" w:cstheme="minorHAnsi"/>
          <w:iCs/>
          <w:kern w:val="2"/>
          <w:sz w:val="24"/>
        </w:rPr>
        <w:t xml:space="preserve"> w programie „Mieszkanie na Start”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na dany kwartał;</w:t>
      </w:r>
    </w:p>
    <w:p w14:paraId="36509A65" w14:textId="45DD20CA" w:rsidR="00375C24" w:rsidRPr="00EE34C1" w:rsidRDefault="009D5164" w:rsidP="00F665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>sposobu poruszania się beneficjenta (zróżnicowanie dla osób poruszających się przy pomocy wózka inwalidzkiego</w:t>
      </w:r>
      <w:r w:rsidR="00CF7352" w:rsidRPr="00EE34C1">
        <w:rPr>
          <w:rFonts w:asciiTheme="minorHAnsi" w:eastAsia="Arial Unicode MS" w:hAnsiTheme="minorHAnsi" w:cstheme="minorHAnsi"/>
          <w:sz w:val="24"/>
        </w:rPr>
        <w:t xml:space="preserve"> oraz pozostałych osób</w:t>
      </w:r>
      <w:r w:rsidRPr="00EE34C1">
        <w:rPr>
          <w:rFonts w:asciiTheme="minorHAnsi" w:eastAsia="Arial Unicode MS" w:hAnsiTheme="minorHAnsi" w:cstheme="minorHAnsi"/>
          <w:sz w:val="24"/>
        </w:rPr>
        <w:t>)</w:t>
      </w:r>
      <w:r w:rsidR="001F6C8D" w:rsidRPr="00EE34C1">
        <w:rPr>
          <w:rFonts w:asciiTheme="minorHAnsi" w:eastAsia="Arial Unicode MS" w:hAnsiTheme="minorHAnsi" w:cstheme="minorHAnsi"/>
          <w:sz w:val="24"/>
        </w:rPr>
        <w:t>:</w:t>
      </w:r>
    </w:p>
    <w:p w14:paraId="1E4215CD" w14:textId="0E3C79E5" w:rsidR="00375C24" w:rsidRPr="00EE34C1" w:rsidRDefault="00ED1F0E" w:rsidP="00F665D1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 xml:space="preserve">dla osoby poruszającej się przy pomocy wózka inwalidzkiego – </w:t>
      </w:r>
      <w:r w:rsidR="00B33AD7" w:rsidRPr="00EE34C1">
        <w:rPr>
          <w:rFonts w:asciiTheme="minorHAnsi" w:eastAsia="Arial Unicode MS" w:hAnsiTheme="minorHAnsi" w:cstheme="minorHAnsi"/>
          <w:sz w:val="24"/>
        </w:rPr>
        <w:t>3</w:t>
      </w:r>
      <w:r w:rsidR="004C4E10" w:rsidRPr="00EE34C1">
        <w:rPr>
          <w:rFonts w:asciiTheme="minorHAnsi" w:eastAsia="Arial Unicode MS" w:hAnsiTheme="minorHAnsi" w:cstheme="minorHAnsi"/>
          <w:sz w:val="24"/>
        </w:rPr>
        <w:t>8</w:t>
      </w:r>
      <w:r w:rsidR="00B33AD7" w:rsidRPr="00EE34C1">
        <w:rPr>
          <w:rFonts w:asciiTheme="minorHAnsi" w:eastAsia="Arial Unicode MS" w:hAnsiTheme="minorHAnsi" w:cstheme="minorHAnsi"/>
          <w:sz w:val="24"/>
        </w:rPr>
        <w:t>%</w:t>
      </w:r>
      <w:r w:rsidRPr="00EE34C1">
        <w:rPr>
          <w:rFonts w:asciiTheme="minorHAnsi" w:eastAsia="Arial Unicode MS" w:hAnsiTheme="minorHAnsi" w:cstheme="minorHAnsi"/>
          <w:sz w:val="24"/>
        </w:rPr>
        <w:t xml:space="preserve"> </w:t>
      </w:r>
      <w:r w:rsidR="00375C24" w:rsidRPr="00EE34C1">
        <w:rPr>
          <w:rFonts w:asciiTheme="minorHAnsi" w:eastAsia="Arial Unicode MS" w:hAnsiTheme="minorHAnsi" w:cstheme="minorHAnsi"/>
          <w:sz w:val="24"/>
        </w:rPr>
        <w:t xml:space="preserve">wartości określonej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aktualn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wartości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średnich wskaźników przeliczeniowych kosztu odtworzenia 1 m</w:t>
      </w:r>
      <w:r w:rsidR="00B33AD7" w:rsidRPr="00EE34C1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 powierzchni użytkowej budynków mieszkalnych obowiązującej </w:t>
      </w:r>
      <w:r w:rsidR="00104A7F" w:rsidRPr="00EE34C1">
        <w:rPr>
          <w:rFonts w:asciiTheme="minorHAnsi" w:hAnsiTheme="minorHAnsi" w:cstheme="minorHAnsi"/>
          <w:sz w:val="24"/>
        </w:rPr>
        <w:t>na poszczególnych poziomach terytorialnych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, ogłaszan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przez Bank Gospodarstwa Krajowego </w:t>
      </w:r>
      <w:r w:rsidR="00502693" w:rsidRPr="00EE34C1">
        <w:rPr>
          <w:rFonts w:asciiTheme="minorHAnsi" w:hAnsiTheme="minorHAnsi" w:cstheme="minorHAnsi"/>
          <w:iCs/>
          <w:kern w:val="2"/>
          <w:sz w:val="24"/>
        </w:rPr>
        <w:t xml:space="preserve">w programie „Mieszkanie na Start”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na dany kwartał</w:t>
      </w:r>
      <w:r w:rsidR="00D3227C" w:rsidRPr="00EE34C1">
        <w:rPr>
          <w:rFonts w:asciiTheme="minorHAnsi" w:hAnsiTheme="minorHAnsi" w:cstheme="minorHAnsi"/>
          <w:iCs/>
          <w:kern w:val="2"/>
          <w:sz w:val="24"/>
        </w:rPr>
        <w:t>;</w:t>
      </w:r>
    </w:p>
    <w:p w14:paraId="74D8456F" w14:textId="017697A6" w:rsidR="00B33AD7" w:rsidRPr="00EE34C1" w:rsidRDefault="00ED1F0E" w:rsidP="00F665D1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eastAsia="Arial Unicode MS" w:hAnsiTheme="minorHAnsi" w:cstheme="minorHAnsi"/>
          <w:sz w:val="24"/>
        </w:rPr>
        <w:t xml:space="preserve">dla osoby poruszającej się </w:t>
      </w:r>
      <w:r w:rsidR="00CF7352" w:rsidRPr="00EE34C1">
        <w:rPr>
          <w:rFonts w:asciiTheme="minorHAnsi" w:eastAsia="Arial Unicode MS" w:hAnsiTheme="minorHAnsi" w:cstheme="minorHAnsi"/>
          <w:sz w:val="24"/>
        </w:rPr>
        <w:t xml:space="preserve">bez </w:t>
      </w:r>
      <w:r w:rsidRPr="00EE34C1">
        <w:rPr>
          <w:rFonts w:asciiTheme="minorHAnsi" w:eastAsia="Arial Unicode MS" w:hAnsiTheme="minorHAnsi" w:cstheme="minorHAnsi"/>
          <w:sz w:val="24"/>
        </w:rPr>
        <w:t xml:space="preserve">pomocy wózka inwalidzkiego – </w:t>
      </w:r>
      <w:r w:rsidR="004C4E10" w:rsidRPr="00EE34C1">
        <w:rPr>
          <w:rFonts w:asciiTheme="minorHAnsi" w:eastAsia="Arial Unicode MS" w:hAnsiTheme="minorHAnsi" w:cstheme="minorHAnsi"/>
          <w:sz w:val="24"/>
        </w:rPr>
        <w:t>28</w:t>
      </w:r>
      <w:r w:rsidR="00B33AD7" w:rsidRPr="00EE34C1">
        <w:rPr>
          <w:rFonts w:asciiTheme="minorHAnsi" w:eastAsia="Arial Unicode MS" w:hAnsiTheme="minorHAnsi" w:cstheme="minorHAnsi"/>
          <w:sz w:val="24"/>
        </w:rPr>
        <w:t xml:space="preserve">% wartości określonej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aktualn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wartości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średnich wskaźników przeliczeniowych kosztu odtworzenia 1 m</w:t>
      </w:r>
      <w:r w:rsidR="00B33AD7" w:rsidRPr="00EE34C1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 powierzchni użytkowej budynków mieszkalnych obowiązując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</w:t>
      </w:r>
      <w:r w:rsidR="00104A7F" w:rsidRPr="00EE34C1">
        <w:rPr>
          <w:rFonts w:asciiTheme="minorHAnsi" w:hAnsiTheme="minorHAnsi" w:cstheme="minorHAnsi"/>
          <w:sz w:val="24"/>
        </w:rPr>
        <w:t>na poszczególnych poziomach terytorialnych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, ogłaszan</w:t>
      </w:r>
      <w:r w:rsidR="004B4292" w:rsidRPr="00EE34C1">
        <w:rPr>
          <w:rFonts w:asciiTheme="minorHAnsi" w:hAnsiTheme="minorHAnsi" w:cstheme="minorHAnsi"/>
          <w:iCs/>
          <w:kern w:val="2"/>
          <w:sz w:val="24"/>
        </w:rPr>
        <w:t>ą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 xml:space="preserve"> przez Bank Gospodarstwa Krajowego</w:t>
      </w:r>
      <w:r w:rsidR="00502693" w:rsidRPr="00EE34C1">
        <w:rPr>
          <w:rFonts w:asciiTheme="minorHAnsi" w:hAnsiTheme="minorHAnsi" w:cstheme="minorHAnsi"/>
          <w:iCs/>
          <w:kern w:val="2"/>
          <w:sz w:val="24"/>
        </w:rPr>
        <w:t xml:space="preserve"> w programie „Mieszkanie na Start” </w:t>
      </w:r>
      <w:r w:rsidR="00B33AD7" w:rsidRPr="00EE34C1">
        <w:rPr>
          <w:rFonts w:asciiTheme="minorHAnsi" w:hAnsiTheme="minorHAnsi" w:cstheme="minorHAnsi"/>
          <w:iCs/>
          <w:kern w:val="2"/>
          <w:sz w:val="24"/>
        </w:rPr>
        <w:t>na dany kwartał</w:t>
      </w:r>
      <w:r w:rsidR="00D3227C" w:rsidRPr="00EE34C1">
        <w:rPr>
          <w:rFonts w:asciiTheme="minorHAnsi" w:hAnsiTheme="minorHAnsi" w:cstheme="minorHAnsi"/>
          <w:iCs/>
          <w:kern w:val="2"/>
          <w:sz w:val="24"/>
        </w:rPr>
        <w:t>.</w:t>
      </w:r>
    </w:p>
    <w:p w14:paraId="2A78A810" w14:textId="56D4A3B6" w:rsidR="003853D3" w:rsidRPr="00EE34C1" w:rsidRDefault="00B33AD7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eastAsia="Arial Unicode MS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M</w:t>
      </w:r>
      <w:r w:rsidRPr="00EE34C1">
        <w:rPr>
          <w:rFonts w:asciiTheme="minorHAnsi" w:eastAsia="Arial Unicode MS" w:hAnsiTheme="minorHAnsi" w:cstheme="minorHAnsi"/>
          <w:sz w:val="24"/>
        </w:rPr>
        <w:t>aksymalna wysokość dofinansowania</w:t>
      </w:r>
      <w:r w:rsidR="00592AE4" w:rsidRPr="00EE34C1">
        <w:rPr>
          <w:rFonts w:asciiTheme="minorHAnsi" w:eastAsia="Arial Unicode MS" w:hAnsiTheme="minorHAnsi" w:cstheme="minorHAnsi"/>
          <w:sz w:val="24"/>
        </w:rPr>
        <w:t xml:space="preserve">, o której mowa w ust. 2, </w:t>
      </w:r>
      <w:r w:rsidR="003853D3" w:rsidRPr="00EE34C1">
        <w:rPr>
          <w:rFonts w:asciiTheme="minorHAnsi" w:eastAsia="Arial Unicode MS" w:hAnsiTheme="minorHAnsi" w:cstheme="minorHAnsi"/>
          <w:sz w:val="24"/>
        </w:rPr>
        <w:t>jest obliczana według wzoru:</w:t>
      </w:r>
    </w:p>
    <w:p w14:paraId="7AAC6D45" w14:textId="353BB2D2" w:rsidR="00DB28F2" w:rsidRPr="00EE34C1" w:rsidRDefault="00DB28F2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eastAsia="Arial Unicode MS" w:hAnsiTheme="minorHAnsi" w:cstheme="minorHAnsi"/>
        </w:rPr>
        <w:t xml:space="preserve">W1 * </w:t>
      </w:r>
      <w:r w:rsidR="003853D3" w:rsidRPr="00EE34C1">
        <w:rPr>
          <w:rFonts w:asciiTheme="minorHAnsi" w:eastAsia="Arial Unicode MS" w:hAnsiTheme="minorHAnsi" w:cstheme="minorHAnsi"/>
        </w:rPr>
        <w:t>K1</w:t>
      </w:r>
      <w:r w:rsidRPr="00EE34C1">
        <w:rPr>
          <w:rFonts w:asciiTheme="minorHAnsi" w:eastAsia="Arial Unicode MS" w:hAnsiTheme="minorHAnsi" w:cstheme="minorHAnsi"/>
        </w:rPr>
        <w:t xml:space="preserve"> lub W1 * K2 lub W1 * K3</w:t>
      </w:r>
    </w:p>
    <w:p w14:paraId="5D995F87" w14:textId="7C19E772" w:rsidR="00DB28F2" w:rsidRPr="00EE34C1" w:rsidRDefault="00DB28F2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eastAsia="Arial Unicode MS" w:hAnsiTheme="minorHAnsi" w:cstheme="minorHAnsi"/>
        </w:rPr>
        <w:t>albo</w:t>
      </w:r>
    </w:p>
    <w:p w14:paraId="2A6542CF" w14:textId="52F71DA6" w:rsidR="00DB28F2" w:rsidRPr="00EE34C1" w:rsidRDefault="00DB28F2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eastAsia="Arial Unicode MS" w:hAnsiTheme="minorHAnsi" w:cstheme="minorHAnsi"/>
        </w:rPr>
        <w:t>W2 * K1 lub W2 * K</w:t>
      </w:r>
      <w:r w:rsidR="00DD3B85" w:rsidRPr="00EE34C1">
        <w:rPr>
          <w:rFonts w:asciiTheme="minorHAnsi" w:eastAsia="Arial Unicode MS" w:hAnsiTheme="minorHAnsi" w:cstheme="minorHAnsi"/>
        </w:rPr>
        <w:t>2</w:t>
      </w:r>
      <w:r w:rsidRPr="00EE34C1">
        <w:rPr>
          <w:rFonts w:asciiTheme="minorHAnsi" w:eastAsia="Arial Unicode MS" w:hAnsiTheme="minorHAnsi" w:cstheme="minorHAnsi"/>
        </w:rPr>
        <w:t xml:space="preserve"> lub W2 * K3</w:t>
      </w:r>
    </w:p>
    <w:p w14:paraId="75AE5BC8" w14:textId="132958AD" w:rsidR="003853D3" w:rsidRPr="00EE34C1" w:rsidRDefault="003853D3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gdzie:</w:t>
      </w:r>
    </w:p>
    <w:p w14:paraId="770F1227" w14:textId="77777777" w:rsidR="0096473D" w:rsidRPr="00EE34C1" w:rsidRDefault="0096473D" w:rsidP="00541F4B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W1 – to jest współczynnik wyznaczający wysokość kwoty miesięcznego dofinansowania na poszczególnych poziomach terytorialnych w przypadku </w:t>
      </w:r>
      <w:r w:rsidRPr="00EE34C1">
        <w:rPr>
          <w:rFonts w:asciiTheme="minorHAnsi" w:eastAsia="Arial Unicode MS" w:hAnsiTheme="minorHAnsi" w:cstheme="minorHAnsi"/>
        </w:rPr>
        <w:t>osoby poruszającej się przy pomocy wózka inwalidzkiego;</w:t>
      </w:r>
    </w:p>
    <w:p w14:paraId="183849CC" w14:textId="7E893680" w:rsidR="0096473D" w:rsidRPr="00EE34C1" w:rsidRDefault="0096473D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W2 – to jest współczynnik wyznaczający wysokość kwoty miesięcznego dofinansowania na poszczególnych poziomach terytorialnych w przypadku </w:t>
      </w:r>
      <w:r w:rsidRPr="00EE34C1">
        <w:rPr>
          <w:rFonts w:asciiTheme="minorHAnsi" w:eastAsia="Arial Unicode MS" w:hAnsiTheme="minorHAnsi" w:cstheme="minorHAnsi"/>
        </w:rPr>
        <w:t>osoby poruszającej się bez pomocy wózka inwalidzkiego;</w:t>
      </w:r>
    </w:p>
    <w:p w14:paraId="3D03ECBC" w14:textId="461C74CD" w:rsidR="003853D3" w:rsidRPr="00EE34C1" w:rsidRDefault="003853D3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K1 – to koszt odtworzenia 1 m</w:t>
      </w:r>
      <w:r w:rsidRPr="00EE34C1">
        <w:rPr>
          <w:rFonts w:asciiTheme="minorHAnsi" w:hAnsiTheme="minorHAnsi" w:cstheme="minorHAnsi"/>
          <w:vertAlign w:val="superscript"/>
        </w:rPr>
        <w:t>2</w:t>
      </w:r>
      <w:r w:rsidRPr="00EE34C1">
        <w:rPr>
          <w:rFonts w:asciiTheme="minorHAnsi" w:hAnsiTheme="minorHAnsi" w:cstheme="minorHAnsi"/>
        </w:rPr>
        <w:t xml:space="preserve"> powierzchni użytkowej budynków mieszkalnych </w:t>
      </w:r>
      <w:r w:rsidR="00AB4770" w:rsidRPr="00EE34C1">
        <w:rPr>
          <w:rFonts w:asciiTheme="minorHAnsi" w:hAnsiTheme="minorHAnsi" w:cstheme="minorHAnsi"/>
          <w:iCs/>
          <w:kern w:val="2"/>
        </w:rPr>
        <w:t>obowiązując</w:t>
      </w:r>
      <w:r w:rsidR="00CF7352" w:rsidRPr="00EE34C1">
        <w:rPr>
          <w:rFonts w:asciiTheme="minorHAnsi" w:hAnsiTheme="minorHAnsi" w:cstheme="minorHAnsi"/>
          <w:iCs/>
          <w:kern w:val="2"/>
        </w:rPr>
        <w:t>y</w:t>
      </w:r>
      <w:r w:rsidR="00AB4770" w:rsidRPr="00EE34C1">
        <w:rPr>
          <w:rFonts w:asciiTheme="minorHAnsi" w:hAnsiTheme="minorHAnsi" w:cstheme="minorHAnsi"/>
          <w:iCs/>
          <w:kern w:val="2"/>
        </w:rPr>
        <w:t xml:space="preserve"> </w:t>
      </w:r>
      <w:r w:rsidR="003F3010" w:rsidRPr="00EE34C1">
        <w:rPr>
          <w:rFonts w:asciiTheme="minorHAnsi" w:hAnsiTheme="minorHAnsi" w:cstheme="minorHAnsi"/>
          <w:iCs/>
          <w:kern w:val="2"/>
        </w:rPr>
        <w:t>na terenie</w:t>
      </w:r>
      <w:r w:rsidR="003F3010" w:rsidRPr="00EE34C1">
        <w:rPr>
          <w:rFonts w:asciiTheme="minorHAnsi" w:hAnsiTheme="minorHAnsi" w:cstheme="minorHAnsi"/>
        </w:rPr>
        <w:t xml:space="preserve"> miasta wojewódzkiego</w:t>
      </w:r>
      <w:r w:rsidR="00AB4770" w:rsidRPr="00EE34C1">
        <w:rPr>
          <w:rFonts w:asciiTheme="minorHAnsi" w:hAnsiTheme="minorHAnsi" w:cstheme="minorHAnsi"/>
          <w:iCs/>
          <w:kern w:val="2"/>
        </w:rPr>
        <w:t>, ogłaszan</w:t>
      </w:r>
      <w:r w:rsidR="00CF7352" w:rsidRPr="00EE34C1">
        <w:rPr>
          <w:rFonts w:asciiTheme="minorHAnsi" w:hAnsiTheme="minorHAnsi" w:cstheme="minorHAnsi"/>
          <w:iCs/>
          <w:kern w:val="2"/>
        </w:rPr>
        <w:t>y</w:t>
      </w:r>
      <w:r w:rsidR="00AB4770" w:rsidRPr="00EE34C1">
        <w:rPr>
          <w:rFonts w:asciiTheme="minorHAnsi" w:hAnsiTheme="minorHAnsi" w:cstheme="minorHAnsi"/>
          <w:iCs/>
          <w:kern w:val="2"/>
        </w:rPr>
        <w:t xml:space="preserve"> przez Bank Gospodarstwa Krajowego</w:t>
      </w:r>
      <w:r w:rsidR="00502693" w:rsidRPr="00EE34C1">
        <w:rPr>
          <w:rFonts w:asciiTheme="minorHAnsi" w:hAnsiTheme="minorHAnsi" w:cstheme="minorHAnsi"/>
          <w:iCs/>
          <w:kern w:val="2"/>
        </w:rPr>
        <w:t xml:space="preserve"> w programie „Mieszkanie na Start” </w:t>
      </w:r>
      <w:r w:rsidR="00AB4770" w:rsidRPr="00EE34C1">
        <w:rPr>
          <w:rFonts w:asciiTheme="minorHAnsi" w:hAnsiTheme="minorHAnsi" w:cstheme="minorHAnsi"/>
          <w:iCs/>
          <w:kern w:val="2"/>
        </w:rPr>
        <w:t xml:space="preserve"> na dany kwartał</w:t>
      </w:r>
      <w:r w:rsidR="005E377E" w:rsidRPr="00EE34C1">
        <w:rPr>
          <w:rFonts w:asciiTheme="minorHAnsi" w:hAnsiTheme="minorHAnsi" w:cstheme="minorHAnsi"/>
        </w:rPr>
        <w:t>;</w:t>
      </w:r>
    </w:p>
    <w:p w14:paraId="2BA55793" w14:textId="7E64C091" w:rsidR="00DB28F2" w:rsidRPr="00EE34C1" w:rsidRDefault="00DB28F2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K2 – to koszt odtworzenia 1 m</w:t>
      </w:r>
      <w:r w:rsidRPr="00EE34C1">
        <w:rPr>
          <w:rFonts w:asciiTheme="minorHAnsi" w:hAnsiTheme="minorHAnsi" w:cstheme="minorHAnsi"/>
          <w:vertAlign w:val="superscript"/>
        </w:rPr>
        <w:t>2</w:t>
      </w:r>
      <w:r w:rsidRPr="00EE34C1">
        <w:rPr>
          <w:rFonts w:asciiTheme="minorHAnsi" w:hAnsiTheme="minorHAnsi" w:cstheme="minorHAnsi"/>
        </w:rPr>
        <w:t xml:space="preserve"> powierzchni użytkowej budynków mieszkalnych </w:t>
      </w:r>
      <w:r w:rsidRPr="00EE34C1">
        <w:rPr>
          <w:rFonts w:asciiTheme="minorHAnsi" w:hAnsiTheme="minorHAnsi" w:cstheme="minorHAnsi"/>
          <w:iCs/>
          <w:kern w:val="2"/>
        </w:rPr>
        <w:t xml:space="preserve">obowiązujący </w:t>
      </w:r>
      <w:r w:rsidR="003F3010" w:rsidRPr="00EE34C1">
        <w:rPr>
          <w:rFonts w:asciiTheme="minorHAnsi" w:hAnsiTheme="minorHAnsi" w:cstheme="minorHAnsi"/>
        </w:rPr>
        <w:t>na terenie gmin sąsiadujących z miastem wojewódzkim</w:t>
      </w:r>
      <w:r w:rsidRPr="00EE34C1">
        <w:rPr>
          <w:rFonts w:asciiTheme="minorHAnsi" w:hAnsiTheme="minorHAnsi" w:cstheme="minorHAnsi"/>
          <w:iCs/>
          <w:kern w:val="2"/>
        </w:rPr>
        <w:t xml:space="preserve">, ogłaszany przez Bank Gospodarstwa Krajowego </w:t>
      </w:r>
      <w:r w:rsidR="00502693" w:rsidRPr="00EE34C1">
        <w:rPr>
          <w:rFonts w:asciiTheme="minorHAnsi" w:hAnsiTheme="minorHAnsi" w:cstheme="minorHAnsi"/>
          <w:iCs/>
          <w:kern w:val="2"/>
        </w:rPr>
        <w:t xml:space="preserve">w programie „Mieszkanie na Start” </w:t>
      </w:r>
      <w:r w:rsidRPr="00EE34C1">
        <w:rPr>
          <w:rFonts w:asciiTheme="minorHAnsi" w:hAnsiTheme="minorHAnsi" w:cstheme="minorHAnsi"/>
          <w:iCs/>
          <w:kern w:val="2"/>
        </w:rPr>
        <w:t>na dany kwartał</w:t>
      </w:r>
      <w:r w:rsidRPr="00EE34C1">
        <w:rPr>
          <w:rFonts w:asciiTheme="minorHAnsi" w:hAnsiTheme="minorHAnsi" w:cstheme="minorHAnsi"/>
        </w:rPr>
        <w:t>;</w:t>
      </w:r>
    </w:p>
    <w:p w14:paraId="011D670A" w14:textId="7D4371E1" w:rsidR="00DB28F2" w:rsidRPr="00EE34C1" w:rsidRDefault="00DB28F2" w:rsidP="008942D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>K3 – to koszt odtworzenia 1 m</w:t>
      </w:r>
      <w:r w:rsidRPr="00EE34C1">
        <w:rPr>
          <w:rFonts w:asciiTheme="minorHAnsi" w:hAnsiTheme="minorHAnsi" w:cstheme="minorHAnsi"/>
          <w:vertAlign w:val="superscript"/>
        </w:rPr>
        <w:t>2</w:t>
      </w:r>
      <w:r w:rsidRPr="00EE34C1">
        <w:rPr>
          <w:rFonts w:asciiTheme="minorHAnsi" w:hAnsiTheme="minorHAnsi" w:cstheme="minorHAnsi"/>
        </w:rPr>
        <w:t xml:space="preserve"> powierzchni użytkowej budynków mieszkalnych </w:t>
      </w:r>
      <w:r w:rsidRPr="00EE34C1">
        <w:rPr>
          <w:rFonts w:asciiTheme="minorHAnsi" w:hAnsiTheme="minorHAnsi" w:cstheme="minorHAnsi"/>
          <w:iCs/>
          <w:kern w:val="2"/>
        </w:rPr>
        <w:t xml:space="preserve">obowiązujący </w:t>
      </w:r>
      <w:r w:rsidR="00104A7F" w:rsidRPr="00EE34C1">
        <w:rPr>
          <w:rFonts w:asciiTheme="minorHAnsi" w:hAnsiTheme="minorHAnsi" w:cstheme="minorHAnsi"/>
        </w:rPr>
        <w:t xml:space="preserve">na </w:t>
      </w:r>
      <w:r w:rsidR="003F3010" w:rsidRPr="00EE34C1">
        <w:rPr>
          <w:rFonts w:asciiTheme="minorHAnsi" w:hAnsiTheme="minorHAnsi" w:cstheme="minorHAnsi"/>
        </w:rPr>
        <w:t>terenie pozostałych gmin, niesąsiadujących z miastem wojewódzkim</w:t>
      </w:r>
      <w:r w:rsidRPr="00EE34C1">
        <w:rPr>
          <w:rFonts w:asciiTheme="minorHAnsi" w:hAnsiTheme="minorHAnsi" w:cstheme="minorHAnsi"/>
          <w:iCs/>
          <w:kern w:val="2"/>
        </w:rPr>
        <w:t xml:space="preserve">, ogłaszany przez Bank Gospodarstwa Krajowego </w:t>
      </w:r>
      <w:r w:rsidR="00502693" w:rsidRPr="00EE34C1">
        <w:rPr>
          <w:rFonts w:asciiTheme="minorHAnsi" w:hAnsiTheme="minorHAnsi" w:cstheme="minorHAnsi"/>
          <w:iCs/>
          <w:kern w:val="2"/>
        </w:rPr>
        <w:t xml:space="preserve">w programie „Mieszkanie na Start” </w:t>
      </w:r>
      <w:r w:rsidRPr="00EE34C1">
        <w:rPr>
          <w:rFonts w:asciiTheme="minorHAnsi" w:hAnsiTheme="minorHAnsi" w:cstheme="minorHAnsi"/>
          <w:iCs/>
          <w:kern w:val="2"/>
        </w:rPr>
        <w:t>na dany kwartał</w:t>
      </w:r>
      <w:r w:rsidR="0096473D" w:rsidRPr="00EE34C1">
        <w:rPr>
          <w:rFonts w:asciiTheme="minorHAnsi" w:hAnsiTheme="minorHAnsi" w:cstheme="minorHAnsi"/>
        </w:rPr>
        <w:t>.</w:t>
      </w:r>
    </w:p>
    <w:p w14:paraId="4E2784A0" w14:textId="6560AD0D" w:rsidR="00F07BC3" w:rsidRPr="00EE34C1" w:rsidRDefault="00F07BC3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 okresie od 1 do </w:t>
      </w:r>
      <w:r w:rsidR="00884B9A" w:rsidRPr="00EE34C1">
        <w:rPr>
          <w:rFonts w:asciiTheme="minorHAnsi" w:hAnsiTheme="minorHAnsi" w:cstheme="minorHAnsi"/>
          <w:sz w:val="24"/>
        </w:rPr>
        <w:t>12</w:t>
      </w:r>
      <w:r w:rsidRPr="00EE34C1">
        <w:rPr>
          <w:rFonts w:asciiTheme="minorHAnsi" w:hAnsiTheme="minorHAnsi" w:cstheme="minorHAnsi"/>
          <w:sz w:val="24"/>
        </w:rPr>
        <w:t xml:space="preserve"> miesiąca objętego dofinansowaniem beneficjent </w:t>
      </w:r>
      <w:r w:rsidR="00884B9A" w:rsidRPr="00EE34C1">
        <w:rPr>
          <w:rFonts w:asciiTheme="minorHAnsi" w:hAnsiTheme="minorHAnsi" w:cstheme="minorHAnsi"/>
          <w:sz w:val="24"/>
        </w:rPr>
        <w:t xml:space="preserve">nie jest </w:t>
      </w:r>
      <w:r w:rsidRPr="00EE34C1">
        <w:rPr>
          <w:rFonts w:asciiTheme="minorHAnsi" w:hAnsiTheme="minorHAnsi" w:cstheme="minorHAnsi"/>
          <w:sz w:val="24"/>
        </w:rPr>
        <w:t xml:space="preserve">zobowiązany do informowania realizatora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o zmianie lub utracie zatrudnienia.</w:t>
      </w:r>
    </w:p>
    <w:p w14:paraId="0F02B637" w14:textId="48DBBF6A" w:rsidR="00F95329" w:rsidRPr="00EE34C1" w:rsidRDefault="0015311B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Warunkiem udzielenia dofinansowania od 13 do 36 miesiąca jest </w:t>
      </w:r>
      <w:r w:rsidR="00814431" w:rsidRPr="00EE34C1">
        <w:rPr>
          <w:rFonts w:asciiTheme="minorHAnsi" w:hAnsiTheme="minorHAnsi" w:cstheme="minorHAnsi"/>
          <w:sz w:val="24"/>
        </w:rPr>
        <w:t>złożenie oświadczenia o </w:t>
      </w:r>
      <w:r w:rsidRPr="00EE34C1">
        <w:rPr>
          <w:rFonts w:asciiTheme="minorHAnsi" w:hAnsiTheme="minorHAnsi" w:cstheme="minorHAnsi"/>
          <w:sz w:val="24"/>
        </w:rPr>
        <w:t xml:space="preserve"> zatrudni</w:t>
      </w:r>
      <w:r w:rsidR="00BD02F2" w:rsidRPr="00EE34C1">
        <w:rPr>
          <w:rFonts w:asciiTheme="minorHAnsi" w:hAnsiTheme="minorHAnsi" w:cstheme="minorHAnsi"/>
          <w:sz w:val="24"/>
        </w:rPr>
        <w:t xml:space="preserve">eniu </w:t>
      </w:r>
      <w:r w:rsidRPr="00EE34C1">
        <w:rPr>
          <w:rFonts w:asciiTheme="minorHAnsi" w:hAnsiTheme="minorHAnsi" w:cstheme="minorHAnsi"/>
          <w:sz w:val="24"/>
        </w:rPr>
        <w:t>beneficjenta</w:t>
      </w:r>
      <w:r w:rsidR="00884B9A" w:rsidRPr="00EE34C1">
        <w:rPr>
          <w:rFonts w:asciiTheme="minorHAnsi" w:hAnsiTheme="minorHAnsi" w:cstheme="minorHAnsi"/>
          <w:sz w:val="24"/>
        </w:rPr>
        <w:t xml:space="preserve">. Beneficjent jest zobowiązany do </w:t>
      </w:r>
      <w:r w:rsidR="003D0033" w:rsidRPr="00EE34C1">
        <w:rPr>
          <w:rFonts w:asciiTheme="minorHAnsi" w:hAnsiTheme="minorHAnsi" w:cstheme="minorHAnsi"/>
          <w:sz w:val="24"/>
        </w:rPr>
        <w:t xml:space="preserve">poinformowania </w:t>
      </w:r>
      <w:r w:rsidR="00884B9A" w:rsidRPr="00EE34C1">
        <w:rPr>
          <w:rFonts w:asciiTheme="minorHAnsi" w:hAnsiTheme="minorHAnsi" w:cstheme="minorHAnsi"/>
          <w:sz w:val="24"/>
        </w:rPr>
        <w:t xml:space="preserve">realizatora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="00884B9A" w:rsidRPr="00EE34C1">
        <w:rPr>
          <w:rFonts w:asciiTheme="minorHAnsi" w:hAnsiTheme="minorHAnsi" w:cstheme="minorHAnsi"/>
          <w:sz w:val="24"/>
        </w:rPr>
        <w:t>rogramu o każdorazowej zmianie lub utracie zatrudnienia.</w:t>
      </w:r>
    </w:p>
    <w:p w14:paraId="4D2436EF" w14:textId="7213C5D9" w:rsidR="00612BC9" w:rsidRPr="00EE34C1" w:rsidRDefault="00814431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W okresie od 13 do 36 miesiąca p</w:t>
      </w:r>
      <w:r w:rsidR="00F07BC3" w:rsidRPr="00EE34C1">
        <w:rPr>
          <w:rFonts w:asciiTheme="minorHAnsi" w:hAnsiTheme="minorHAnsi" w:cstheme="minorHAnsi"/>
          <w:sz w:val="24"/>
        </w:rPr>
        <w:t xml:space="preserve">rzerwa w </w:t>
      </w:r>
      <w:r w:rsidR="00884B9A" w:rsidRPr="00EE34C1">
        <w:rPr>
          <w:rFonts w:asciiTheme="minorHAnsi" w:hAnsiTheme="minorHAnsi" w:cstheme="minorHAnsi"/>
          <w:sz w:val="24"/>
        </w:rPr>
        <w:t xml:space="preserve">okresie </w:t>
      </w:r>
      <w:r w:rsidR="00F07BC3" w:rsidRPr="00EE34C1">
        <w:rPr>
          <w:rFonts w:asciiTheme="minorHAnsi" w:hAnsiTheme="minorHAnsi" w:cstheme="minorHAnsi"/>
          <w:sz w:val="24"/>
        </w:rPr>
        <w:t>zatrudnieni</w:t>
      </w:r>
      <w:r w:rsidR="00884B9A" w:rsidRPr="00EE34C1">
        <w:rPr>
          <w:rFonts w:asciiTheme="minorHAnsi" w:hAnsiTheme="minorHAnsi" w:cstheme="minorHAnsi"/>
          <w:sz w:val="24"/>
        </w:rPr>
        <w:t>a</w:t>
      </w:r>
      <w:r w:rsidR="00F07BC3" w:rsidRPr="00EE34C1">
        <w:rPr>
          <w:rFonts w:asciiTheme="minorHAnsi" w:hAnsiTheme="minorHAnsi" w:cstheme="minorHAnsi"/>
          <w:sz w:val="24"/>
        </w:rPr>
        <w:t xml:space="preserve"> może trwać maksymalnie </w:t>
      </w:r>
      <w:r w:rsidR="002B7021" w:rsidRPr="00EE34C1">
        <w:rPr>
          <w:rFonts w:asciiTheme="minorHAnsi" w:hAnsiTheme="minorHAnsi" w:cstheme="minorHAnsi"/>
          <w:sz w:val="24"/>
        </w:rPr>
        <w:t>2</w:t>
      </w:r>
      <w:r w:rsidR="0065633D" w:rsidRPr="00EE34C1">
        <w:rPr>
          <w:rFonts w:asciiTheme="minorHAnsi" w:hAnsiTheme="minorHAnsi" w:cstheme="minorHAnsi"/>
          <w:sz w:val="24"/>
        </w:rPr>
        <w:t> </w:t>
      </w:r>
      <w:r w:rsidR="00F07BC3" w:rsidRPr="00EE34C1">
        <w:rPr>
          <w:rFonts w:asciiTheme="minorHAnsi" w:hAnsiTheme="minorHAnsi" w:cstheme="minorHAnsi"/>
          <w:sz w:val="24"/>
        </w:rPr>
        <w:t>miesiące</w:t>
      </w:r>
      <w:r w:rsidR="002B7021" w:rsidRPr="00EE34C1">
        <w:rPr>
          <w:rFonts w:asciiTheme="minorHAnsi" w:hAnsiTheme="minorHAnsi" w:cstheme="minorHAnsi"/>
          <w:sz w:val="24"/>
        </w:rPr>
        <w:t>, jeżeli beneficjent nie wykaże aktywnego poszukiwania pracy. W przypadku aktywnego poszukiwania pracy okres ten może trwać maksymalnie 6 miesięcy.</w:t>
      </w:r>
    </w:p>
    <w:p w14:paraId="7D41135B" w14:textId="09DE1969" w:rsidR="00B205AD" w:rsidRPr="00EE34C1" w:rsidRDefault="00B205AD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>W okresie od 13 do 36 miesiąca łączny czas trwania przerw w okresie zatrudnienia może trwać maksymalnie 6 miesięcy.</w:t>
      </w:r>
    </w:p>
    <w:p w14:paraId="753081AF" w14:textId="38277860" w:rsidR="00612BC9" w:rsidRPr="00EE34C1" w:rsidRDefault="00612BC9" w:rsidP="00F66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 przypadku zmiany warunków umowy najmu </w:t>
      </w:r>
      <w:r w:rsidR="002B53AE" w:rsidRPr="00EE34C1">
        <w:rPr>
          <w:rFonts w:asciiTheme="minorHAnsi" w:hAnsiTheme="minorHAnsi" w:cstheme="minorHAnsi"/>
          <w:sz w:val="24"/>
        </w:rPr>
        <w:t xml:space="preserve">beneficjent jest zobowiązany do bezzwłocznego przedstawienia nowej umowy najmu, celem zawarcia aneksu do umowy z realizatorem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="002B53AE" w:rsidRPr="00EE34C1">
        <w:rPr>
          <w:rFonts w:asciiTheme="minorHAnsi" w:hAnsiTheme="minorHAnsi" w:cstheme="minorHAnsi"/>
          <w:sz w:val="24"/>
        </w:rPr>
        <w:t>rogramu.</w:t>
      </w:r>
    </w:p>
    <w:p w14:paraId="48F87305" w14:textId="1789749D" w:rsidR="00810950" w:rsidRPr="000D3F38" w:rsidRDefault="000D3F38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10. </w:t>
      </w:r>
      <w:r w:rsidR="00810950" w:rsidRPr="000D3F38">
        <w:rPr>
          <w:rFonts w:asciiTheme="minorHAnsi" w:hAnsiTheme="minorHAnsi" w:cstheme="minorHAnsi"/>
          <w:b/>
          <w:bCs/>
        </w:rPr>
        <w:t xml:space="preserve">Warunki uczestnictwa samorządu powiatowego w </w:t>
      </w:r>
      <w:r w:rsidR="0069413E" w:rsidRPr="000D3F38">
        <w:rPr>
          <w:rFonts w:asciiTheme="minorHAnsi" w:hAnsiTheme="minorHAnsi" w:cstheme="minorHAnsi"/>
          <w:b/>
          <w:bCs/>
        </w:rPr>
        <w:t>P</w:t>
      </w:r>
      <w:r w:rsidR="00810950" w:rsidRPr="000D3F38">
        <w:rPr>
          <w:rFonts w:asciiTheme="minorHAnsi" w:hAnsiTheme="minorHAnsi" w:cstheme="minorHAnsi"/>
          <w:b/>
          <w:bCs/>
        </w:rPr>
        <w:t>rogramie</w:t>
      </w:r>
    </w:p>
    <w:p w14:paraId="7F95C36C" w14:textId="29017663" w:rsidR="00810950" w:rsidRPr="00EE34C1" w:rsidRDefault="00810950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Program jest realizowany przez samorząd powiatowy, który przyjmie zaproszenie PFRON do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rogramu.</w:t>
      </w:r>
    </w:p>
    <w:p w14:paraId="103252A9" w14:textId="409BACE3" w:rsidR="00810950" w:rsidRPr="00EE34C1" w:rsidRDefault="00810950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Samorząd powiatowy, który wyraża chęć przystąpienia do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 xml:space="preserve">rogramu składa w tym zakresie oświadczenie i </w:t>
      </w:r>
      <w:r w:rsidR="00A60622" w:rsidRPr="00EE34C1">
        <w:rPr>
          <w:rFonts w:asciiTheme="minorHAnsi" w:hAnsiTheme="minorHAnsi" w:cstheme="minorHAnsi"/>
          <w:sz w:val="24"/>
        </w:rPr>
        <w:t xml:space="preserve">występuje </w:t>
      </w:r>
      <w:r w:rsidRPr="00EE34C1">
        <w:rPr>
          <w:rFonts w:asciiTheme="minorHAnsi" w:hAnsiTheme="minorHAnsi" w:cstheme="minorHAnsi"/>
          <w:sz w:val="24"/>
        </w:rPr>
        <w:t>o przyznanie środków finansowych</w:t>
      </w:r>
      <w:r w:rsidR="00255AAA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na realizację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oraz zawiera z PFRON wieloletnią umowę, która określa obowiązki oraz uprawnienia stron.</w:t>
      </w:r>
    </w:p>
    <w:p w14:paraId="03527A03" w14:textId="6BBC5A58" w:rsidR="00810950" w:rsidRPr="00EE34C1" w:rsidRDefault="00810950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W przypadku, gdy samorząd powiatowy nie przystąpi do realizacji </w:t>
      </w:r>
      <w:r w:rsidR="00482E79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 xml:space="preserve">rogramu, dopuszcza się możliwość zawarcia umowy w sprawie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 na rzecz beneficjentów z terenu działania tego samorządu, z innym sąsiadującym bezpośrednio z nim samorządem powiatowym.</w:t>
      </w:r>
    </w:p>
    <w:p w14:paraId="6359817D" w14:textId="33E2C579" w:rsidR="00842EBB" w:rsidRPr="00EE34C1" w:rsidRDefault="00842EBB" w:rsidP="00E8578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EE34C1">
        <w:rPr>
          <w:rFonts w:asciiTheme="minorHAnsi" w:hAnsiTheme="minorHAnsi" w:cstheme="minorHAnsi"/>
          <w:sz w:val="24"/>
        </w:rPr>
        <w:t xml:space="preserve">Samorząd powiatowy otrzymuje 5% </w:t>
      </w:r>
      <w:r w:rsidR="00A60622" w:rsidRPr="00EE34C1">
        <w:rPr>
          <w:rFonts w:asciiTheme="minorHAnsi" w:hAnsiTheme="minorHAnsi" w:cstheme="minorHAnsi"/>
          <w:sz w:val="24"/>
        </w:rPr>
        <w:t>kwoty,</w:t>
      </w:r>
      <w:r w:rsidR="00592AE4" w:rsidRPr="00EE34C1">
        <w:rPr>
          <w:rFonts w:asciiTheme="minorHAnsi" w:hAnsiTheme="minorHAnsi" w:cstheme="minorHAnsi"/>
          <w:sz w:val="24"/>
        </w:rPr>
        <w:t xml:space="preserve"> </w:t>
      </w:r>
      <w:r w:rsidRPr="00EE34C1">
        <w:rPr>
          <w:rFonts w:asciiTheme="minorHAnsi" w:hAnsiTheme="minorHAnsi" w:cstheme="minorHAnsi"/>
          <w:sz w:val="24"/>
        </w:rPr>
        <w:t xml:space="preserve">na którą zawarta jest umowa na obsługę realizacji </w:t>
      </w:r>
      <w:r w:rsidR="00516A73" w:rsidRPr="00EE34C1">
        <w:rPr>
          <w:rFonts w:asciiTheme="minorHAnsi" w:hAnsiTheme="minorHAnsi" w:cstheme="minorHAnsi"/>
          <w:sz w:val="24"/>
        </w:rPr>
        <w:t>P</w:t>
      </w:r>
      <w:r w:rsidRPr="00EE34C1">
        <w:rPr>
          <w:rFonts w:asciiTheme="minorHAnsi" w:hAnsiTheme="minorHAnsi" w:cstheme="minorHAnsi"/>
          <w:sz w:val="24"/>
        </w:rPr>
        <w:t>rogramu.</w:t>
      </w:r>
    </w:p>
    <w:p w14:paraId="7FA9632A" w14:textId="1A663D28" w:rsidR="00F81EF0" w:rsidRPr="00EE34C1" w:rsidRDefault="000D3F38" w:rsidP="000D3F38">
      <w:pPr>
        <w:autoSpaceDE w:val="0"/>
        <w:autoSpaceDN w:val="0"/>
        <w:adjustRightInd w:val="0"/>
        <w:spacing w:before="600"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Paragraf 11. </w:t>
      </w:r>
      <w:r w:rsidR="00F81EF0" w:rsidRPr="00EE34C1">
        <w:rPr>
          <w:rFonts w:asciiTheme="minorHAnsi" w:hAnsiTheme="minorHAnsi" w:cstheme="minorHAnsi"/>
          <w:b/>
          <w:bCs/>
        </w:rPr>
        <w:t>Postanowienia dodatkowe</w:t>
      </w:r>
    </w:p>
    <w:p w14:paraId="1C51B1C4" w14:textId="17E2E8F3" w:rsidR="00837226" w:rsidRDefault="00287E1D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  <w:r w:rsidRPr="00EE34C1">
        <w:rPr>
          <w:rFonts w:asciiTheme="minorHAnsi" w:hAnsiTheme="minorHAnsi" w:cstheme="minorHAnsi"/>
        </w:rPr>
        <w:t xml:space="preserve">Realizator </w:t>
      </w:r>
      <w:r w:rsidR="00516A73" w:rsidRPr="00EE34C1">
        <w:rPr>
          <w:rFonts w:asciiTheme="minorHAnsi" w:hAnsiTheme="minorHAnsi" w:cstheme="minorHAnsi"/>
        </w:rPr>
        <w:t>P</w:t>
      </w:r>
      <w:r w:rsidRPr="00EE34C1">
        <w:rPr>
          <w:rFonts w:asciiTheme="minorHAnsi" w:hAnsiTheme="minorHAnsi" w:cstheme="minorHAnsi"/>
        </w:rPr>
        <w:t>rogramu</w:t>
      </w:r>
      <w:r w:rsidR="00255AAA" w:rsidRPr="00EE34C1">
        <w:rPr>
          <w:rFonts w:asciiTheme="minorHAnsi" w:hAnsiTheme="minorHAnsi" w:cstheme="minorHAnsi"/>
        </w:rPr>
        <w:t xml:space="preserve"> </w:t>
      </w:r>
      <w:r w:rsidRPr="00EE34C1">
        <w:rPr>
          <w:rFonts w:asciiTheme="minorHAnsi" w:hAnsiTheme="minorHAnsi" w:cstheme="minorHAnsi"/>
        </w:rPr>
        <w:t>ma prawo</w:t>
      </w:r>
      <w:r w:rsidR="004E6069" w:rsidRPr="00EE34C1">
        <w:rPr>
          <w:rFonts w:asciiTheme="minorHAnsi" w:hAnsiTheme="minorHAnsi" w:cstheme="minorHAnsi"/>
        </w:rPr>
        <w:t xml:space="preserve"> </w:t>
      </w:r>
      <w:r w:rsidRPr="00EE34C1">
        <w:rPr>
          <w:rFonts w:asciiTheme="minorHAnsi" w:hAnsiTheme="minorHAnsi" w:cstheme="minorHAnsi"/>
        </w:rPr>
        <w:t>dokonać kontroli zgodności stanu faktycznego ze stanem deklarowanym w oświadczeniach</w:t>
      </w:r>
      <w:bookmarkEnd w:id="1"/>
      <w:r w:rsidR="00255AAA" w:rsidRPr="00EE34C1">
        <w:rPr>
          <w:rFonts w:asciiTheme="minorHAnsi" w:hAnsiTheme="minorHAnsi" w:cstheme="minorHAnsi"/>
        </w:rPr>
        <w:t>.</w:t>
      </w:r>
    </w:p>
    <w:p w14:paraId="770F600E" w14:textId="23E4F89E" w:rsidR="008E5D6A" w:rsidRDefault="008E5D6A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</w:p>
    <w:p w14:paraId="6F27C095" w14:textId="00986DB0" w:rsidR="008E5D6A" w:rsidRPr="00AD2DF0" w:rsidRDefault="008E5D6A" w:rsidP="008E5D6A">
      <w:pPr>
        <w:pStyle w:val="Nagwek1"/>
        <w:keepNext w:val="0"/>
        <w:widowControl w:val="0"/>
        <w:spacing w:line="276" w:lineRule="auto"/>
        <w:ind w:firstLine="5387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Z</w:t>
      </w:r>
      <w:r w:rsidRPr="00AD2DF0">
        <w:rPr>
          <w:rFonts w:ascii="Calibri" w:hAnsi="Calibri" w:cs="Calibri"/>
          <w:b w:val="0"/>
          <w:bCs/>
          <w:sz w:val="24"/>
          <w:szCs w:val="24"/>
        </w:rPr>
        <w:t>ałącznik do Programu</w:t>
      </w:r>
    </w:p>
    <w:p w14:paraId="6313F5D6" w14:textId="77777777" w:rsidR="008E5D6A" w:rsidRPr="00AD2DF0" w:rsidRDefault="008E5D6A" w:rsidP="008E5D6A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AD2DF0">
        <w:rPr>
          <w:rFonts w:ascii="Calibri" w:hAnsi="Calibri" w:cs="Calibri"/>
        </w:rPr>
        <w:t>„Samodzielność</w:t>
      </w:r>
      <w:r w:rsidRPr="00AD2DF0">
        <w:rPr>
          <w:rFonts w:asciiTheme="minorHAnsi" w:hAnsiTheme="minorHAnsi" w:cstheme="minorHAnsi"/>
        </w:rPr>
        <w:t xml:space="preserve"> – </w:t>
      </w:r>
      <w:r w:rsidRPr="00AD2DF0">
        <w:rPr>
          <w:rFonts w:ascii="Calibri" w:hAnsi="Calibri" w:cs="Calibri"/>
        </w:rPr>
        <w:t>Aktywność</w:t>
      </w:r>
      <w:r w:rsidRPr="00AD2DF0">
        <w:rPr>
          <w:rFonts w:asciiTheme="minorHAnsi" w:hAnsiTheme="minorHAnsi" w:cstheme="minorHAnsi"/>
        </w:rPr>
        <w:t xml:space="preserve"> – </w:t>
      </w:r>
      <w:r w:rsidRPr="00AD2DF0">
        <w:rPr>
          <w:rFonts w:ascii="Calibri" w:hAnsi="Calibri" w:cs="Calibri"/>
        </w:rPr>
        <w:t>Mobilność!”</w:t>
      </w:r>
    </w:p>
    <w:p w14:paraId="0FCAFE44" w14:textId="77777777" w:rsidR="008E5D6A" w:rsidRPr="00AD2DF0" w:rsidRDefault="008E5D6A" w:rsidP="008E5D6A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AD2DF0">
        <w:rPr>
          <w:rFonts w:ascii="Calibri" w:hAnsi="Calibri" w:cs="Calibri"/>
        </w:rPr>
        <w:t>Mieszkanie dla absolwenta</w:t>
      </w:r>
    </w:p>
    <w:p w14:paraId="79894347" w14:textId="77777777" w:rsidR="008E5D6A" w:rsidRPr="00AD2DF0" w:rsidRDefault="008E5D6A" w:rsidP="008E5D6A">
      <w:pPr>
        <w:pStyle w:val="Nagwek1"/>
        <w:keepNext w:val="0"/>
        <w:widowControl w:val="0"/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2DF0">
        <w:rPr>
          <w:rFonts w:asciiTheme="minorHAnsi" w:hAnsiTheme="minorHAnsi" w:cstheme="minorHAnsi"/>
          <w:sz w:val="24"/>
          <w:szCs w:val="24"/>
        </w:rPr>
        <w:t>Sposób składania wniosków i ich rozpatrywanie</w:t>
      </w:r>
    </w:p>
    <w:p w14:paraId="21E6ED10" w14:textId="77777777" w:rsidR="008E5D6A" w:rsidRPr="00AD2DF0" w:rsidRDefault="008E5D6A" w:rsidP="008E5D6A">
      <w:pPr>
        <w:pStyle w:val="NormalnyWeb"/>
        <w:numPr>
          <w:ilvl w:val="0"/>
          <w:numId w:val="4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Składanie wniosków odbywa się wyłącznie w formie elektronicznej przez teletransmisję danych, samodzielnie lub za pośrednictwem realizatora Programu. </w:t>
      </w:r>
    </w:p>
    <w:p w14:paraId="33213270" w14:textId="77777777" w:rsidR="008E5D6A" w:rsidRPr="00AD2DF0" w:rsidRDefault="008E5D6A" w:rsidP="008E5D6A">
      <w:pPr>
        <w:pStyle w:val="NormalnyWeb"/>
        <w:numPr>
          <w:ilvl w:val="0"/>
          <w:numId w:val="4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Adresat Programu składa wniosek w „Systemie Obsługi Wsparcia” (SOW) o przyznanie dofinansowania na wynajem lokalu mieszkalnego lub domu jednorodzinnego spełniającego indywidualne kryterium dostępności dla beneficjenta.</w:t>
      </w:r>
    </w:p>
    <w:p w14:paraId="1B98D24C" w14:textId="77777777" w:rsidR="008E5D6A" w:rsidRPr="00AD2DF0" w:rsidRDefault="008E5D6A" w:rsidP="008E5D6A">
      <w:pPr>
        <w:pStyle w:val="NormalnyWeb"/>
        <w:numPr>
          <w:ilvl w:val="0"/>
          <w:numId w:val="4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Realizator Programu w ciągu 14 dni informuje beneficjenta w formie elektronicznej </w:t>
      </w:r>
      <w:r w:rsidRPr="00AD2DF0">
        <w:rPr>
          <w:rFonts w:asciiTheme="minorHAnsi" w:hAnsiTheme="minorHAnsi" w:cstheme="minorHAnsi"/>
        </w:rPr>
        <w:br/>
        <w:t>o pozytywnym lub negatywnym rozpatrzeniu wniosku, wraz z uzasadnieniem.</w:t>
      </w:r>
    </w:p>
    <w:p w14:paraId="50C87EC2" w14:textId="77777777" w:rsidR="008E5D6A" w:rsidRPr="00AD2DF0" w:rsidRDefault="008E5D6A" w:rsidP="008E5D6A">
      <w:pPr>
        <w:pStyle w:val="NormalnyWeb"/>
        <w:numPr>
          <w:ilvl w:val="0"/>
          <w:numId w:val="4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Realizatorem Programu jest samorząd powiatowy, w którym obecnie zamieszkuje osoba </w:t>
      </w:r>
      <w:r w:rsidRPr="00AD2DF0">
        <w:rPr>
          <w:rFonts w:asciiTheme="minorHAnsi" w:hAnsiTheme="minorHAnsi" w:cstheme="minorHAnsi"/>
        </w:rPr>
        <w:br/>
        <w:t>z niepełnosprawnością.</w:t>
      </w:r>
    </w:p>
    <w:p w14:paraId="36B3A774" w14:textId="77777777" w:rsidR="008E5D6A" w:rsidRPr="00AD2DF0" w:rsidRDefault="008E5D6A" w:rsidP="008E5D6A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Weryfikacja wniosków obejmuje weryfikację w trzech etapach (I etap w 1 miesiącu, II etap</w:t>
      </w:r>
      <w:r w:rsidRPr="00AD2DF0">
        <w:rPr>
          <w:rFonts w:asciiTheme="minorHAnsi" w:hAnsiTheme="minorHAnsi" w:cstheme="minorHAnsi"/>
        </w:rPr>
        <w:br/>
        <w:t>w 13 miesiącu i III etap w 25 miesiącu, od podpisania umowy najmu). Beneficjent będzie musiał udokumentować poniesienie kosztów najmu w postaci potwierdzenia dokonania przelewu, w pierwszym miesiącu każdego kolejnego etapu (przedstawiając wykonane przelewy z okresu poprzedniego, na rachunek bankowy zgodny ze wskazanym w umowie najmu).</w:t>
      </w:r>
    </w:p>
    <w:p w14:paraId="252BD1DA" w14:textId="77777777" w:rsidR="008E5D6A" w:rsidRPr="00AD2DF0" w:rsidRDefault="008E5D6A" w:rsidP="008E5D6A">
      <w:pPr>
        <w:pStyle w:val="NormalnyWeb"/>
        <w:numPr>
          <w:ilvl w:val="0"/>
          <w:numId w:val="4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Weryfikacja wniosku w I etapie obejmuje potwierdzenie pięciu kryteriów formalnych wskazanych w par. 8. „Beneficjenci” i ma na celu wyłonienie wnioskodawców zakwalifikowanych do uzyskania 100% miesięcznej wysokości dofinansowania (w okresie od 1 do 12 miesiąca).</w:t>
      </w:r>
    </w:p>
    <w:p w14:paraId="1D1E6154" w14:textId="77777777" w:rsidR="008E5D6A" w:rsidRPr="00AD2DF0" w:rsidRDefault="008E5D6A" w:rsidP="008E5D6A">
      <w:pPr>
        <w:pStyle w:val="NormalnyWeb"/>
        <w:numPr>
          <w:ilvl w:val="0"/>
          <w:numId w:val="4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II etap weryfikacji wniosków obejmuje weryfikację w 13 miesiącu od podpisania umowy najmu </w:t>
      </w:r>
      <w:r w:rsidRPr="00AD2DF0">
        <w:rPr>
          <w:rFonts w:asciiTheme="minorHAnsi" w:hAnsiTheme="minorHAnsi" w:cstheme="minorHAnsi"/>
        </w:rPr>
        <w:br/>
        <w:t>i ma na celu potwierdzenie kryteriów dopuszczających (wskazanych w par. 9.2, ust. 5, 6 i 7) do uzyskania 70% miesięcznej wysokości dopłat (w okresie od 13 do 24 miesiąca).</w:t>
      </w:r>
    </w:p>
    <w:p w14:paraId="318891C8" w14:textId="77777777" w:rsidR="008E5D6A" w:rsidRPr="00AD2DF0" w:rsidRDefault="008E5D6A" w:rsidP="008E5D6A">
      <w:pPr>
        <w:pStyle w:val="NormalnyWeb"/>
        <w:numPr>
          <w:ilvl w:val="0"/>
          <w:numId w:val="4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III etap weryfikacji wniosków obejmuje weryfikację w 25 miesiącu od podpisania umowy najmu </w:t>
      </w:r>
      <w:r w:rsidRPr="00AD2DF0">
        <w:rPr>
          <w:rFonts w:asciiTheme="minorHAnsi" w:hAnsiTheme="minorHAnsi" w:cstheme="minorHAnsi"/>
        </w:rPr>
        <w:br/>
        <w:t>i ma na celu potwierdzenie kryteriów dopuszczających (wskazanych w par. 9.2, ust. 5, 6 i 7) do uzyskania 40% miesięcznej wysokości dopłat (w okresie od 25 do 36 miesiąca).</w:t>
      </w:r>
    </w:p>
    <w:p w14:paraId="5F4D7D52" w14:textId="77777777" w:rsidR="008E5D6A" w:rsidRPr="00AD2DF0" w:rsidRDefault="008E5D6A" w:rsidP="008E5D6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AD2DF0">
        <w:rPr>
          <w:rFonts w:asciiTheme="minorHAnsi" w:hAnsiTheme="minorHAnsi" w:cstheme="minorHAnsi"/>
          <w:sz w:val="24"/>
        </w:rPr>
        <w:t>Wnioski w ogłoszonym naborze można składać do dnia 31.12.2023 r.</w:t>
      </w:r>
    </w:p>
    <w:p w14:paraId="3ACDA08F" w14:textId="77777777" w:rsidR="008E5D6A" w:rsidRPr="00AD2DF0" w:rsidRDefault="008E5D6A" w:rsidP="008E5D6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  <w:sz w:val="24"/>
        </w:rPr>
      </w:pPr>
      <w:r w:rsidRPr="00AD2DF0">
        <w:rPr>
          <w:rFonts w:asciiTheme="minorHAnsi" w:hAnsiTheme="minorHAnsi" w:cstheme="minorHAnsi"/>
          <w:sz w:val="24"/>
        </w:rPr>
        <w:t>Do wniosku dołącza się:</w:t>
      </w:r>
    </w:p>
    <w:p w14:paraId="7D956BC2" w14:textId="77777777" w:rsidR="008E5D6A" w:rsidRPr="00AD2DF0" w:rsidRDefault="008E5D6A" w:rsidP="008E5D6A">
      <w:pPr>
        <w:pStyle w:val="Akapitzlist"/>
        <w:numPr>
          <w:ilvl w:val="1"/>
          <w:numId w:val="43"/>
        </w:numPr>
        <w:spacing w:line="276" w:lineRule="auto"/>
        <w:ind w:left="851" w:hanging="425"/>
        <w:rPr>
          <w:rFonts w:asciiTheme="minorHAnsi" w:hAnsiTheme="minorHAnsi" w:cstheme="minorHAnsi"/>
          <w:sz w:val="24"/>
        </w:rPr>
      </w:pPr>
      <w:r w:rsidRPr="00AD2DF0">
        <w:rPr>
          <w:rFonts w:asciiTheme="minorHAnsi" w:hAnsiTheme="minorHAnsi" w:cstheme="minorHAnsi"/>
          <w:sz w:val="24"/>
        </w:rPr>
        <w:t>orzeczenie o znacznym stopniu niepełnosprawności, a w przypadku osób z niepełnosprawnością narządu słuchu, także w stopniu umiarkowanym lub orzeczenie traktowane na równi z orzeczeniem o znacznym stopniu niepełnosprawności, a w przypadku osób z niepełnosprawnością narządu słuchu również na równi z orzeczeniem o umiarkowanym stopniu niepełnosprawności;</w:t>
      </w:r>
    </w:p>
    <w:p w14:paraId="6853DB33" w14:textId="77777777" w:rsidR="008E5D6A" w:rsidRPr="00AD2DF0" w:rsidRDefault="008E5D6A" w:rsidP="008E5D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r w:rsidRPr="00AD2DF0">
        <w:rPr>
          <w:rFonts w:asciiTheme="minorHAnsi" w:hAnsiTheme="minorHAnsi" w:cstheme="minorHAnsi"/>
          <w:sz w:val="24"/>
        </w:rPr>
        <w:t>kopię dokumentu potwierdzającego status absolwenta;</w:t>
      </w:r>
    </w:p>
    <w:p w14:paraId="740D18C1" w14:textId="77777777" w:rsidR="008E5D6A" w:rsidRPr="00AD2DF0" w:rsidRDefault="008E5D6A" w:rsidP="008E5D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r w:rsidRPr="00AD2DF0">
        <w:rPr>
          <w:rFonts w:asciiTheme="minorHAnsi" w:hAnsiTheme="minorHAnsi" w:cstheme="minorHAnsi"/>
          <w:sz w:val="24"/>
        </w:rPr>
        <w:t>oświadczenie o braku możliwości zamieszkania w miejscowości realizowania aktywności zawodowej;</w:t>
      </w:r>
    </w:p>
    <w:p w14:paraId="357B8D2A" w14:textId="77777777" w:rsidR="008E5D6A" w:rsidRPr="00AD2DF0" w:rsidRDefault="008E5D6A" w:rsidP="008E5D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r w:rsidRPr="00AD2DF0">
        <w:rPr>
          <w:rFonts w:asciiTheme="minorHAnsi" w:hAnsiTheme="minorHAnsi" w:cstheme="minorHAnsi"/>
          <w:sz w:val="24"/>
        </w:rPr>
        <w:t>oświadczenie o poszukiwaniu zatrudnienia lub o podjętym zatrudnieniu.</w:t>
      </w:r>
    </w:p>
    <w:p w14:paraId="5FE35135" w14:textId="77777777" w:rsidR="008E5D6A" w:rsidRPr="00AD2DF0" w:rsidRDefault="008E5D6A" w:rsidP="008E5D6A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W ciągu 90 dni od przekazania informacji o pozytywnym rozpatrzeniu wniosku beneficjent przedstawia umowę najmu mieszkania wraz z oświadczeniem, że wynajmowane mieszkanie spełnia indywidualne kryterium dostępności.</w:t>
      </w:r>
    </w:p>
    <w:p w14:paraId="2EAF4D00" w14:textId="77777777" w:rsidR="008E5D6A" w:rsidRPr="00AD2DF0" w:rsidRDefault="008E5D6A" w:rsidP="008E5D6A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Po przedstawieniu umowy najmu zawierana jest umowa z realizatorem Programu</w:t>
      </w:r>
      <w:r w:rsidRPr="00AD2DF0">
        <w:rPr>
          <w:rFonts w:asciiTheme="minorHAnsi" w:hAnsiTheme="minorHAnsi" w:cstheme="minorHAnsi"/>
        </w:rPr>
        <w:br/>
        <w:t>na dofinansowanie najmu przedmiotu dofinansowania. Na podstawie umowy środki przekazywane są na rachunek bankowy beneficjenta do 10 dnia każdego miesiąca.</w:t>
      </w:r>
    </w:p>
    <w:p w14:paraId="1629BE50" w14:textId="77777777" w:rsidR="008E5D6A" w:rsidRPr="00AD2DF0" w:rsidRDefault="008E5D6A" w:rsidP="008E5D6A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Osoba, która nie uzyskała dofinansowania ma prawo do złożenia kolejnego wniosku </w:t>
      </w:r>
      <w:r w:rsidRPr="00AD2DF0">
        <w:rPr>
          <w:rFonts w:asciiTheme="minorHAnsi" w:hAnsiTheme="minorHAnsi" w:cstheme="minorHAnsi"/>
        </w:rPr>
        <w:br/>
        <w:t>w programie.</w:t>
      </w:r>
    </w:p>
    <w:p w14:paraId="5A76B736" w14:textId="77777777" w:rsidR="008E5D6A" w:rsidRPr="00AD2DF0" w:rsidRDefault="008E5D6A" w:rsidP="008E5D6A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We wniosku zamieszcza się oświadczenie beneficjenta w brzmieniu: „Oświadczam, że podane przeze mnie informacje są zgodne z prawdą”.</w:t>
      </w:r>
    </w:p>
    <w:p w14:paraId="4642E2A0" w14:textId="77777777" w:rsidR="008E5D6A" w:rsidRPr="00EE34C1" w:rsidRDefault="008E5D6A" w:rsidP="000D3F38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</w:rPr>
      </w:pPr>
    </w:p>
    <w:sectPr w:rsidR="008E5D6A" w:rsidRPr="00EE34C1" w:rsidSect="00555A49">
      <w:footerReference w:type="default" r:id="rId8"/>
      <w:pgSz w:w="11907" w:h="16840" w:code="9"/>
      <w:pgMar w:top="1247" w:right="992" w:bottom="1134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3E06" w14:textId="77777777" w:rsidR="00F50E66" w:rsidRDefault="00F50E66">
      <w:r>
        <w:separator/>
      </w:r>
    </w:p>
  </w:endnote>
  <w:endnote w:type="continuationSeparator" w:id="0">
    <w:p w14:paraId="560D3A76" w14:textId="77777777" w:rsidR="00F50E66" w:rsidRDefault="00F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92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27564F89" w14:textId="7515299C" w:rsidR="00555A49" w:rsidRPr="00555A49" w:rsidRDefault="00555A49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5A49">
          <w:rPr>
            <w:rFonts w:ascii="Calibri" w:hAnsi="Calibri" w:cs="Calibri"/>
            <w:sz w:val="22"/>
            <w:szCs w:val="22"/>
          </w:rPr>
          <w:fldChar w:fldCharType="begin"/>
        </w:r>
        <w:r w:rsidRPr="00555A49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5A49">
          <w:rPr>
            <w:rFonts w:ascii="Calibri" w:hAnsi="Calibri" w:cs="Calibri"/>
            <w:sz w:val="22"/>
            <w:szCs w:val="22"/>
          </w:rPr>
          <w:fldChar w:fldCharType="separate"/>
        </w:r>
        <w:r w:rsidR="001F34FE" w:rsidRPr="001F34FE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5A49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82725F8" w14:textId="77777777" w:rsidR="00555A49" w:rsidRDefault="00555A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F284F" w14:textId="77777777" w:rsidR="00F50E66" w:rsidRDefault="00F50E66">
      <w:r>
        <w:separator/>
      </w:r>
    </w:p>
  </w:footnote>
  <w:footnote w:type="continuationSeparator" w:id="0">
    <w:p w14:paraId="1A565405" w14:textId="77777777" w:rsidR="00F50E66" w:rsidRDefault="00F5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1B5"/>
    <w:multiLevelType w:val="hybridMultilevel"/>
    <w:tmpl w:val="44B8C1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C3DB4">
      <w:start w:val="1"/>
      <w:numFmt w:val="lowerLetter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55C1"/>
    <w:multiLevelType w:val="hybridMultilevel"/>
    <w:tmpl w:val="FF308C04"/>
    <w:lvl w:ilvl="0" w:tplc="D35C1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473"/>
    <w:multiLevelType w:val="hybridMultilevel"/>
    <w:tmpl w:val="ABB82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685DA7"/>
    <w:multiLevelType w:val="hybridMultilevel"/>
    <w:tmpl w:val="2E3E4BD8"/>
    <w:lvl w:ilvl="0" w:tplc="0F360AF8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15C1C"/>
    <w:multiLevelType w:val="hybridMultilevel"/>
    <w:tmpl w:val="3858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06F7FCE"/>
    <w:multiLevelType w:val="hybridMultilevel"/>
    <w:tmpl w:val="BC92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722AB"/>
    <w:multiLevelType w:val="hybridMultilevel"/>
    <w:tmpl w:val="02C6D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1AD81C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E6346"/>
    <w:multiLevelType w:val="hybridMultilevel"/>
    <w:tmpl w:val="62D89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7D0AD28">
      <w:start w:val="1"/>
      <w:numFmt w:val="lowerLetter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DB7331"/>
    <w:multiLevelType w:val="hybridMultilevel"/>
    <w:tmpl w:val="FF8C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7038E"/>
    <w:multiLevelType w:val="hybridMultilevel"/>
    <w:tmpl w:val="31FE6E22"/>
    <w:lvl w:ilvl="0" w:tplc="0D8E4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BFA22FA"/>
    <w:multiLevelType w:val="hybridMultilevel"/>
    <w:tmpl w:val="F5208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F47385F"/>
    <w:multiLevelType w:val="hybridMultilevel"/>
    <w:tmpl w:val="84BE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665EB"/>
    <w:multiLevelType w:val="multilevel"/>
    <w:tmpl w:val="319EF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7C3595C"/>
    <w:multiLevelType w:val="hybridMultilevel"/>
    <w:tmpl w:val="0C021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97C51FF"/>
    <w:multiLevelType w:val="hybridMultilevel"/>
    <w:tmpl w:val="C930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3425483"/>
    <w:multiLevelType w:val="hybridMultilevel"/>
    <w:tmpl w:val="1D467EC0"/>
    <w:lvl w:ilvl="0" w:tplc="89C4A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23F2A"/>
    <w:multiLevelType w:val="hybridMultilevel"/>
    <w:tmpl w:val="29CC0312"/>
    <w:lvl w:ilvl="0" w:tplc="37AAD1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6A563EB2"/>
    <w:multiLevelType w:val="hybridMultilevel"/>
    <w:tmpl w:val="1EC2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FC0250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57372"/>
    <w:multiLevelType w:val="hybridMultilevel"/>
    <w:tmpl w:val="5888CC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AE01D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3325D"/>
    <w:multiLevelType w:val="hybridMultilevel"/>
    <w:tmpl w:val="126E8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53681"/>
    <w:multiLevelType w:val="hybridMultilevel"/>
    <w:tmpl w:val="ACEAF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5CE5"/>
    <w:multiLevelType w:val="hybridMultilevel"/>
    <w:tmpl w:val="101E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1DF3849"/>
    <w:multiLevelType w:val="hybridMultilevel"/>
    <w:tmpl w:val="267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86E70A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3"/>
  </w:num>
  <w:num w:numId="2">
    <w:abstractNumId w:val="30"/>
  </w:num>
  <w:num w:numId="3">
    <w:abstractNumId w:val="14"/>
  </w:num>
  <w:num w:numId="4">
    <w:abstractNumId w:val="25"/>
  </w:num>
  <w:num w:numId="5">
    <w:abstractNumId w:val="28"/>
  </w:num>
  <w:num w:numId="6">
    <w:abstractNumId w:val="31"/>
  </w:num>
  <w:num w:numId="7">
    <w:abstractNumId w:val="24"/>
  </w:num>
  <w:num w:numId="8">
    <w:abstractNumId w:val="39"/>
  </w:num>
  <w:num w:numId="9">
    <w:abstractNumId w:val="20"/>
  </w:num>
  <w:num w:numId="10">
    <w:abstractNumId w:val="22"/>
  </w:num>
  <w:num w:numId="11">
    <w:abstractNumId w:val="16"/>
  </w:num>
  <w:num w:numId="12">
    <w:abstractNumId w:val="17"/>
  </w:num>
  <w:num w:numId="13">
    <w:abstractNumId w:val="6"/>
  </w:num>
  <w:num w:numId="14">
    <w:abstractNumId w:val="3"/>
  </w:num>
  <w:num w:numId="15">
    <w:abstractNumId w:val="29"/>
  </w:num>
  <w:num w:numId="16">
    <w:abstractNumId w:val="41"/>
  </w:num>
  <w:num w:numId="17">
    <w:abstractNumId w:val="42"/>
  </w:num>
  <w:num w:numId="18">
    <w:abstractNumId w:val="10"/>
  </w:num>
  <w:num w:numId="19">
    <w:abstractNumId w:val="11"/>
  </w:num>
  <w:num w:numId="20">
    <w:abstractNumId w:val="19"/>
  </w:num>
  <w:num w:numId="21">
    <w:abstractNumId w:val="5"/>
  </w:num>
  <w:num w:numId="22">
    <w:abstractNumId w:val="21"/>
  </w:num>
  <w:num w:numId="23">
    <w:abstractNumId w:val="36"/>
  </w:num>
  <w:num w:numId="24">
    <w:abstractNumId w:val="13"/>
  </w:num>
  <w:num w:numId="25">
    <w:abstractNumId w:val="32"/>
  </w:num>
  <w:num w:numId="26">
    <w:abstractNumId w:val="4"/>
  </w:num>
  <w:num w:numId="27">
    <w:abstractNumId w:val="38"/>
  </w:num>
  <w:num w:numId="28">
    <w:abstractNumId w:val="15"/>
  </w:num>
  <w:num w:numId="29">
    <w:abstractNumId w:val="35"/>
  </w:num>
  <w:num w:numId="30">
    <w:abstractNumId w:val="1"/>
  </w:num>
  <w:num w:numId="31">
    <w:abstractNumId w:val="23"/>
  </w:num>
  <w:num w:numId="32">
    <w:abstractNumId w:val="27"/>
  </w:num>
  <w:num w:numId="33">
    <w:abstractNumId w:val="37"/>
  </w:num>
  <w:num w:numId="34">
    <w:abstractNumId w:val="12"/>
  </w:num>
  <w:num w:numId="35">
    <w:abstractNumId w:val="2"/>
  </w:num>
  <w:num w:numId="36">
    <w:abstractNumId w:val="18"/>
  </w:num>
  <w:num w:numId="37">
    <w:abstractNumId w:val="26"/>
  </w:num>
  <w:num w:numId="38">
    <w:abstractNumId w:val="9"/>
  </w:num>
  <w:num w:numId="39">
    <w:abstractNumId w:val="0"/>
  </w:num>
  <w:num w:numId="40">
    <w:abstractNumId w:val="34"/>
  </w:num>
  <w:num w:numId="41">
    <w:abstractNumId w:val="40"/>
  </w:num>
  <w:num w:numId="42">
    <w:abstractNumId w:val="7"/>
  </w:num>
  <w:num w:numId="4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pNrFnt" w:val="0"/>
    <w:docVar w:name="TmpNrPic" w:val="0"/>
    <w:docVar w:name="TmpNrTab" w:val="0"/>
  </w:docVars>
  <w:rsids>
    <w:rsidRoot w:val="003528B6"/>
    <w:rsid w:val="00005E6C"/>
    <w:rsid w:val="00006083"/>
    <w:rsid w:val="00006DB1"/>
    <w:rsid w:val="0000774A"/>
    <w:rsid w:val="00007A86"/>
    <w:rsid w:val="00007EE2"/>
    <w:rsid w:val="0001097F"/>
    <w:rsid w:val="00013496"/>
    <w:rsid w:val="00015B24"/>
    <w:rsid w:val="0001601F"/>
    <w:rsid w:val="00017822"/>
    <w:rsid w:val="000216F7"/>
    <w:rsid w:val="00022107"/>
    <w:rsid w:val="00022519"/>
    <w:rsid w:val="0002318A"/>
    <w:rsid w:val="000276C9"/>
    <w:rsid w:val="00027B76"/>
    <w:rsid w:val="000317D6"/>
    <w:rsid w:val="00032DF4"/>
    <w:rsid w:val="00033DC7"/>
    <w:rsid w:val="00034908"/>
    <w:rsid w:val="00034ECE"/>
    <w:rsid w:val="000360B1"/>
    <w:rsid w:val="00037834"/>
    <w:rsid w:val="00040D75"/>
    <w:rsid w:val="00040FEB"/>
    <w:rsid w:val="00045607"/>
    <w:rsid w:val="00050E1B"/>
    <w:rsid w:val="00055E4A"/>
    <w:rsid w:val="000579EF"/>
    <w:rsid w:val="0006079C"/>
    <w:rsid w:val="000627E3"/>
    <w:rsid w:val="00063A5C"/>
    <w:rsid w:val="00064AC6"/>
    <w:rsid w:val="000700DF"/>
    <w:rsid w:val="0007050C"/>
    <w:rsid w:val="00070E01"/>
    <w:rsid w:val="000726CB"/>
    <w:rsid w:val="0007465B"/>
    <w:rsid w:val="000752D5"/>
    <w:rsid w:val="00076522"/>
    <w:rsid w:val="000806D7"/>
    <w:rsid w:val="000809CE"/>
    <w:rsid w:val="00081AFB"/>
    <w:rsid w:val="000860FF"/>
    <w:rsid w:val="00087635"/>
    <w:rsid w:val="0009003E"/>
    <w:rsid w:val="000913B8"/>
    <w:rsid w:val="00093A73"/>
    <w:rsid w:val="00094880"/>
    <w:rsid w:val="000A1E9A"/>
    <w:rsid w:val="000A50D2"/>
    <w:rsid w:val="000B0CDA"/>
    <w:rsid w:val="000B42AC"/>
    <w:rsid w:val="000C02A1"/>
    <w:rsid w:val="000C0AAC"/>
    <w:rsid w:val="000C180F"/>
    <w:rsid w:val="000C3239"/>
    <w:rsid w:val="000C414D"/>
    <w:rsid w:val="000C451D"/>
    <w:rsid w:val="000C491B"/>
    <w:rsid w:val="000D01F7"/>
    <w:rsid w:val="000D361D"/>
    <w:rsid w:val="000D3F38"/>
    <w:rsid w:val="000D7FE1"/>
    <w:rsid w:val="000E1256"/>
    <w:rsid w:val="000E2978"/>
    <w:rsid w:val="000E3FB4"/>
    <w:rsid w:val="000E4D97"/>
    <w:rsid w:val="000E4F40"/>
    <w:rsid w:val="000E63C0"/>
    <w:rsid w:val="000E6A41"/>
    <w:rsid w:val="000E7D53"/>
    <w:rsid w:val="000E7F3B"/>
    <w:rsid w:val="000E7FA2"/>
    <w:rsid w:val="000F17D4"/>
    <w:rsid w:val="000F373F"/>
    <w:rsid w:val="000F3C5E"/>
    <w:rsid w:val="000F4B65"/>
    <w:rsid w:val="000F4DEB"/>
    <w:rsid w:val="00102481"/>
    <w:rsid w:val="001030D8"/>
    <w:rsid w:val="00103549"/>
    <w:rsid w:val="00104A7F"/>
    <w:rsid w:val="00105E62"/>
    <w:rsid w:val="001072D7"/>
    <w:rsid w:val="00107746"/>
    <w:rsid w:val="00111DE4"/>
    <w:rsid w:val="001124CA"/>
    <w:rsid w:val="00113B96"/>
    <w:rsid w:val="001159F5"/>
    <w:rsid w:val="00116142"/>
    <w:rsid w:val="00124773"/>
    <w:rsid w:val="00126179"/>
    <w:rsid w:val="00127F3B"/>
    <w:rsid w:val="00130D8C"/>
    <w:rsid w:val="00131350"/>
    <w:rsid w:val="00134928"/>
    <w:rsid w:val="0013505B"/>
    <w:rsid w:val="00141DE3"/>
    <w:rsid w:val="001438CB"/>
    <w:rsid w:val="00144956"/>
    <w:rsid w:val="00145E82"/>
    <w:rsid w:val="00145EC1"/>
    <w:rsid w:val="0014626E"/>
    <w:rsid w:val="0015311B"/>
    <w:rsid w:val="001535D1"/>
    <w:rsid w:val="00154619"/>
    <w:rsid w:val="00157A86"/>
    <w:rsid w:val="0016267E"/>
    <w:rsid w:val="00164D9A"/>
    <w:rsid w:val="00165DE8"/>
    <w:rsid w:val="00170EBA"/>
    <w:rsid w:val="00170FAC"/>
    <w:rsid w:val="00172382"/>
    <w:rsid w:val="0018148E"/>
    <w:rsid w:val="00184325"/>
    <w:rsid w:val="0018636D"/>
    <w:rsid w:val="0018651F"/>
    <w:rsid w:val="00190F3E"/>
    <w:rsid w:val="00193248"/>
    <w:rsid w:val="001946A1"/>
    <w:rsid w:val="00195271"/>
    <w:rsid w:val="00196D76"/>
    <w:rsid w:val="001A0BBE"/>
    <w:rsid w:val="001A2075"/>
    <w:rsid w:val="001A25EA"/>
    <w:rsid w:val="001A3ECA"/>
    <w:rsid w:val="001A51DD"/>
    <w:rsid w:val="001A574C"/>
    <w:rsid w:val="001A6E5F"/>
    <w:rsid w:val="001B0686"/>
    <w:rsid w:val="001B1758"/>
    <w:rsid w:val="001B2022"/>
    <w:rsid w:val="001B33D7"/>
    <w:rsid w:val="001B38F4"/>
    <w:rsid w:val="001B4B6C"/>
    <w:rsid w:val="001B6FA1"/>
    <w:rsid w:val="001B775D"/>
    <w:rsid w:val="001C0159"/>
    <w:rsid w:val="001C06D5"/>
    <w:rsid w:val="001C0B4E"/>
    <w:rsid w:val="001C0C0F"/>
    <w:rsid w:val="001C0E24"/>
    <w:rsid w:val="001C2B3E"/>
    <w:rsid w:val="001C5FAE"/>
    <w:rsid w:val="001C70EF"/>
    <w:rsid w:val="001D0127"/>
    <w:rsid w:val="001D3F88"/>
    <w:rsid w:val="001D5F2D"/>
    <w:rsid w:val="001D7BFC"/>
    <w:rsid w:val="001E6E26"/>
    <w:rsid w:val="001E7515"/>
    <w:rsid w:val="001F10AB"/>
    <w:rsid w:val="001F1C58"/>
    <w:rsid w:val="001F32E9"/>
    <w:rsid w:val="001F34FE"/>
    <w:rsid w:val="001F4243"/>
    <w:rsid w:val="001F5D0E"/>
    <w:rsid w:val="001F5F71"/>
    <w:rsid w:val="001F6C8D"/>
    <w:rsid w:val="001F79A4"/>
    <w:rsid w:val="0020015A"/>
    <w:rsid w:val="00202345"/>
    <w:rsid w:val="00204503"/>
    <w:rsid w:val="0020495A"/>
    <w:rsid w:val="002050CB"/>
    <w:rsid w:val="0020528A"/>
    <w:rsid w:val="00211529"/>
    <w:rsid w:val="0021384F"/>
    <w:rsid w:val="0021563C"/>
    <w:rsid w:val="00216665"/>
    <w:rsid w:val="00220161"/>
    <w:rsid w:val="00221460"/>
    <w:rsid w:val="00223888"/>
    <w:rsid w:val="00226D07"/>
    <w:rsid w:val="0022731F"/>
    <w:rsid w:val="002320CE"/>
    <w:rsid w:val="00232E66"/>
    <w:rsid w:val="00234E15"/>
    <w:rsid w:val="0023541F"/>
    <w:rsid w:val="002421C5"/>
    <w:rsid w:val="00243F3F"/>
    <w:rsid w:val="00246755"/>
    <w:rsid w:val="00255AAA"/>
    <w:rsid w:val="0025743A"/>
    <w:rsid w:val="0025767C"/>
    <w:rsid w:val="002610BF"/>
    <w:rsid w:val="00263621"/>
    <w:rsid w:val="00266BB4"/>
    <w:rsid w:val="00266D0F"/>
    <w:rsid w:val="00272DD2"/>
    <w:rsid w:val="00273489"/>
    <w:rsid w:val="002748BC"/>
    <w:rsid w:val="0027497D"/>
    <w:rsid w:val="002751CA"/>
    <w:rsid w:val="00275C79"/>
    <w:rsid w:val="0027768B"/>
    <w:rsid w:val="00280EFF"/>
    <w:rsid w:val="0028197D"/>
    <w:rsid w:val="00281EE3"/>
    <w:rsid w:val="00283CBB"/>
    <w:rsid w:val="00287E1D"/>
    <w:rsid w:val="00292254"/>
    <w:rsid w:val="0029337C"/>
    <w:rsid w:val="002939BB"/>
    <w:rsid w:val="00295E24"/>
    <w:rsid w:val="002960C0"/>
    <w:rsid w:val="002963D5"/>
    <w:rsid w:val="002979A1"/>
    <w:rsid w:val="002A0340"/>
    <w:rsid w:val="002A22CE"/>
    <w:rsid w:val="002A2C91"/>
    <w:rsid w:val="002A4960"/>
    <w:rsid w:val="002A4E11"/>
    <w:rsid w:val="002A727E"/>
    <w:rsid w:val="002A7EF9"/>
    <w:rsid w:val="002B154A"/>
    <w:rsid w:val="002B168C"/>
    <w:rsid w:val="002B24A5"/>
    <w:rsid w:val="002B33CF"/>
    <w:rsid w:val="002B3DDF"/>
    <w:rsid w:val="002B53AE"/>
    <w:rsid w:val="002B5910"/>
    <w:rsid w:val="002B5A9D"/>
    <w:rsid w:val="002B7021"/>
    <w:rsid w:val="002C2CE6"/>
    <w:rsid w:val="002C37C7"/>
    <w:rsid w:val="002C4C9C"/>
    <w:rsid w:val="002C5ED8"/>
    <w:rsid w:val="002C74DE"/>
    <w:rsid w:val="002D1E96"/>
    <w:rsid w:val="002D37A9"/>
    <w:rsid w:val="002D50D6"/>
    <w:rsid w:val="002D56A7"/>
    <w:rsid w:val="002E2E64"/>
    <w:rsid w:val="002E3011"/>
    <w:rsid w:val="002E4F41"/>
    <w:rsid w:val="002E586D"/>
    <w:rsid w:val="002E6785"/>
    <w:rsid w:val="002F0491"/>
    <w:rsid w:val="002F7A3F"/>
    <w:rsid w:val="00301259"/>
    <w:rsid w:val="0030397E"/>
    <w:rsid w:val="00303DAC"/>
    <w:rsid w:val="00306C75"/>
    <w:rsid w:val="003071E7"/>
    <w:rsid w:val="00307E43"/>
    <w:rsid w:val="003105B3"/>
    <w:rsid w:val="00311C0C"/>
    <w:rsid w:val="003121F3"/>
    <w:rsid w:val="00313455"/>
    <w:rsid w:val="00315729"/>
    <w:rsid w:val="00315EDD"/>
    <w:rsid w:val="00316453"/>
    <w:rsid w:val="00322E48"/>
    <w:rsid w:val="003241C7"/>
    <w:rsid w:val="00325901"/>
    <w:rsid w:val="00331092"/>
    <w:rsid w:val="003347EA"/>
    <w:rsid w:val="00334B2B"/>
    <w:rsid w:val="00337AFB"/>
    <w:rsid w:val="00341CA6"/>
    <w:rsid w:val="00342684"/>
    <w:rsid w:val="00343938"/>
    <w:rsid w:val="00346E46"/>
    <w:rsid w:val="00352565"/>
    <w:rsid w:val="0035284A"/>
    <w:rsid w:val="003528B6"/>
    <w:rsid w:val="00352DC3"/>
    <w:rsid w:val="0035449F"/>
    <w:rsid w:val="003545AE"/>
    <w:rsid w:val="003548E0"/>
    <w:rsid w:val="00355B27"/>
    <w:rsid w:val="00362BF5"/>
    <w:rsid w:val="0036344C"/>
    <w:rsid w:val="00363738"/>
    <w:rsid w:val="0036457D"/>
    <w:rsid w:val="00365308"/>
    <w:rsid w:val="00366DA3"/>
    <w:rsid w:val="00371E19"/>
    <w:rsid w:val="003744E7"/>
    <w:rsid w:val="00374DEC"/>
    <w:rsid w:val="00375C24"/>
    <w:rsid w:val="003760F4"/>
    <w:rsid w:val="003767B2"/>
    <w:rsid w:val="00376A33"/>
    <w:rsid w:val="00376E61"/>
    <w:rsid w:val="00376F46"/>
    <w:rsid w:val="00383F6F"/>
    <w:rsid w:val="003853D3"/>
    <w:rsid w:val="0038558E"/>
    <w:rsid w:val="00393B56"/>
    <w:rsid w:val="003948EE"/>
    <w:rsid w:val="00395899"/>
    <w:rsid w:val="00396EFF"/>
    <w:rsid w:val="0039705E"/>
    <w:rsid w:val="00397166"/>
    <w:rsid w:val="00397B06"/>
    <w:rsid w:val="003A01E7"/>
    <w:rsid w:val="003A1043"/>
    <w:rsid w:val="003A2700"/>
    <w:rsid w:val="003A4DDD"/>
    <w:rsid w:val="003A5D54"/>
    <w:rsid w:val="003A693B"/>
    <w:rsid w:val="003A705C"/>
    <w:rsid w:val="003A7667"/>
    <w:rsid w:val="003B03F6"/>
    <w:rsid w:val="003B4CE7"/>
    <w:rsid w:val="003B5329"/>
    <w:rsid w:val="003B566D"/>
    <w:rsid w:val="003C001C"/>
    <w:rsid w:val="003C00E3"/>
    <w:rsid w:val="003C3ABF"/>
    <w:rsid w:val="003C491C"/>
    <w:rsid w:val="003C6219"/>
    <w:rsid w:val="003D0033"/>
    <w:rsid w:val="003D2189"/>
    <w:rsid w:val="003D2AEC"/>
    <w:rsid w:val="003D3120"/>
    <w:rsid w:val="003E034D"/>
    <w:rsid w:val="003E3371"/>
    <w:rsid w:val="003E33DB"/>
    <w:rsid w:val="003E463E"/>
    <w:rsid w:val="003E537F"/>
    <w:rsid w:val="003E7F49"/>
    <w:rsid w:val="003F0D3D"/>
    <w:rsid w:val="003F271F"/>
    <w:rsid w:val="003F3010"/>
    <w:rsid w:val="003F5474"/>
    <w:rsid w:val="0040082D"/>
    <w:rsid w:val="004026CA"/>
    <w:rsid w:val="00404C1D"/>
    <w:rsid w:val="00405EAA"/>
    <w:rsid w:val="004061D4"/>
    <w:rsid w:val="0040759A"/>
    <w:rsid w:val="0040764D"/>
    <w:rsid w:val="00407AC4"/>
    <w:rsid w:val="00410BCD"/>
    <w:rsid w:val="00411886"/>
    <w:rsid w:val="004118BF"/>
    <w:rsid w:val="0041292B"/>
    <w:rsid w:val="0041483B"/>
    <w:rsid w:val="004150D2"/>
    <w:rsid w:val="00420FB8"/>
    <w:rsid w:val="00421EBA"/>
    <w:rsid w:val="0042220A"/>
    <w:rsid w:val="00423F6D"/>
    <w:rsid w:val="00424BA2"/>
    <w:rsid w:val="00426F43"/>
    <w:rsid w:val="004346E7"/>
    <w:rsid w:val="00435183"/>
    <w:rsid w:val="0043596C"/>
    <w:rsid w:val="004414A1"/>
    <w:rsid w:val="00443364"/>
    <w:rsid w:val="00443A71"/>
    <w:rsid w:val="00443BF8"/>
    <w:rsid w:val="00444576"/>
    <w:rsid w:val="00450A24"/>
    <w:rsid w:val="00454405"/>
    <w:rsid w:val="004578A1"/>
    <w:rsid w:val="0046070A"/>
    <w:rsid w:val="00461418"/>
    <w:rsid w:val="00461EE4"/>
    <w:rsid w:val="0046232A"/>
    <w:rsid w:val="00465811"/>
    <w:rsid w:val="00470C27"/>
    <w:rsid w:val="00473096"/>
    <w:rsid w:val="004751F9"/>
    <w:rsid w:val="004776AF"/>
    <w:rsid w:val="004815F0"/>
    <w:rsid w:val="00482E79"/>
    <w:rsid w:val="00484875"/>
    <w:rsid w:val="00484AB1"/>
    <w:rsid w:val="00490E7E"/>
    <w:rsid w:val="00491650"/>
    <w:rsid w:val="00493326"/>
    <w:rsid w:val="00496A30"/>
    <w:rsid w:val="00497798"/>
    <w:rsid w:val="004A0418"/>
    <w:rsid w:val="004A052F"/>
    <w:rsid w:val="004A2603"/>
    <w:rsid w:val="004A349D"/>
    <w:rsid w:val="004A3783"/>
    <w:rsid w:val="004A4A8F"/>
    <w:rsid w:val="004A5102"/>
    <w:rsid w:val="004A6374"/>
    <w:rsid w:val="004A7D20"/>
    <w:rsid w:val="004B11BB"/>
    <w:rsid w:val="004B1970"/>
    <w:rsid w:val="004B1B5F"/>
    <w:rsid w:val="004B4292"/>
    <w:rsid w:val="004B5218"/>
    <w:rsid w:val="004B74D7"/>
    <w:rsid w:val="004C0D54"/>
    <w:rsid w:val="004C2276"/>
    <w:rsid w:val="004C2F15"/>
    <w:rsid w:val="004C3A3B"/>
    <w:rsid w:val="004C4E10"/>
    <w:rsid w:val="004C581D"/>
    <w:rsid w:val="004D3556"/>
    <w:rsid w:val="004D3A2C"/>
    <w:rsid w:val="004D4284"/>
    <w:rsid w:val="004E3DB9"/>
    <w:rsid w:val="004E3E48"/>
    <w:rsid w:val="004E56A0"/>
    <w:rsid w:val="004E591E"/>
    <w:rsid w:val="004E6069"/>
    <w:rsid w:val="004E7354"/>
    <w:rsid w:val="004F006A"/>
    <w:rsid w:val="004F0E68"/>
    <w:rsid w:val="004F20DF"/>
    <w:rsid w:val="004F2995"/>
    <w:rsid w:val="004F33EA"/>
    <w:rsid w:val="004F4E52"/>
    <w:rsid w:val="004F50C9"/>
    <w:rsid w:val="00502693"/>
    <w:rsid w:val="00502D9F"/>
    <w:rsid w:val="00511F05"/>
    <w:rsid w:val="00513695"/>
    <w:rsid w:val="005139A9"/>
    <w:rsid w:val="00516A73"/>
    <w:rsid w:val="005175EA"/>
    <w:rsid w:val="0052041E"/>
    <w:rsid w:val="00521F91"/>
    <w:rsid w:val="00523B9A"/>
    <w:rsid w:val="00525EF7"/>
    <w:rsid w:val="0052624F"/>
    <w:rsid w:val="005263E0"/>
    <w:rsid w:val="00526D6C"/>
    <w:rsid w:val="0053283C"/>
    <w:rsid w:val="005344F2"/>
    <w:rsid w:val="00535991"/>
    <w:rsid w:val="00536C01"/>
    <w:rsid w:val="00536CA5"/>
    <w:rsid w:val="005379A4"/>
    <w:rsid w:val="00541F4B"/>
    <w:rsid w:val="0054459C"/>
    <w:rsid w:val="00547FB8"/>
    <w:rsid w:val="005530C3"/>
    <w:rsid w:val="00553ADB"/>
    <w:rsid w:val="00554211"/>
    <w:rsid w:val="005546F4"/>
    <w:rsid w:val="00555A49"/>
    <w:rsid w:val="00556351"/>
    <w:rsid w:val="00556982"/>
    <w:rsid w:val="0056081D"/>
    <w:rsid w:val="005614F2"/>
    <w:rsid w:val="00561B2E"/>
    <w:rsid w:val="00561B7B"/>
    <w:rsid w:val="005646C1"/>
    <w:rsid w:val="00564E8C"/>
    <w:rsid w:val="00566E23"/>
    <w:rsid w:val="0057081C"/>
    <w:rsid w:val="00571672"/>
    <w:rsid w:val="00571CD3"/>
    <w:rsid w:val="00580835"/>
    <w:rsid w:val="00581ADE"/>
    <w:rsid w:val="00582173"/>
    <w:rsid w:val="00582FAB"/>
    <w:rsid w:val="00583AD9"/>
    <w:rsid w:val="00590B6C"/>
    <w:rsid w:val="00592AE4"/>
    <w:rsid w:val="00594F8C"/>
    <w:rsid w:val="005952FC"/>
    <w:rsid w:val="00595AD1"/>
    <w:rsid w:val="00596C8A"/>
    <w:rsid w:val="005977A1"/>
    <w:rsid w:val="005979B7"/>
    <w:rsid w:val="00597BC7"/>
    <w:rsid w:val="005A030F"/>
    <w:rsid w:val="005A037D"/>
    <w:rsid w:val="005A1F27"/>
    <w:rsid w:val="005A3264"/>
    <w:rsid w:val="005A336E"/>
    <w:rsid w:val="005A461A"/>
    <w:rsid w:val="005A554B"/>
    <w:rsid w:val="005A7050"/>
    <w:rsid w:val="005B1BC0"/>
    <w:rsid w:val="005B39D6"/>
    <w:rsid w:val="005B3B18"/>
    <w:rsid w:val="005B6BA9"/>
    <w:rsid w:val="005C04BA"/>
    <w:rsid w:val="005C257B"/>
    <w:rsid w:val="005C5ADE"/>
    <w:rsid w:val="005C764B"/>
    <w:rsid w:val="005D0607"/>
    <w:rsid w:val="005D1788"/>
    <w:rsid w:val="005D3947"/>
    <w:rsid w:val="005D4108"/>
    <w:rsid w:val="005D72D1"/>
    <w:rsid w:val="005E029F"/>
    <w:rsid w:val="005E280A"/>
    <w:rsid w:val="005E29FB"/>
    <w:rsid w:val="005E377E"/>
    <w:rsid w:val="005E57C6"/>
    <w:rsid w:val="005F04A2"/>
    <w:rsid w:val="005F2AAE"/>
    <w:rsid w:val="005F6ABA"/>
    <w:rsid w:val="005F7582"/>
    <w:rsid w:val="0060225A"/>
    <w:rsid w:val="00602EF5"/>
    <w:rsid w:val="006041C2"/>
    <w:rsid w:val="00610E6B"/>
    <w:rsid w:val="0061148E"/>
    <w:rsid w:val="00611FA0"/>
    <w:rsid w:val="00612275"/>
    <w:rsid w:val="00612BC9"/>
    <w:rsid w:val="006152A4"/>
    <w:rsid w:val="00615495"/>
    <w:rsid w:val="00616309"/>
    <w:rsid w:val="0061737B"/>
    <w:rsid w:val="00620F31"/>
    <w:rsid w:val="006231B0"/>
    <w:rsid w:val="00623672"/>
    <w:rsid w:val="00623927"/>
    <w:rsid w:val="00624AC1"/>
    <w:rsid w:val="00624CCB"/>
    <w:rsid w:val="006259FF"/>
    <w:rsid w:val="00632B05"/>
    <w:rsid w:val="00633FE6"/>
    <w:rsid w:val="00634E18"/>
    <w:rsid w:val="0063688D"/>
    <w:rsid w:val="00636D93"/>
    <w:rsid w:val="00640FD8"/>
    <w:rsid w:val="00641B23"/>
    <w:rsid w:val="00650A8A"/>
    <w:rsid w:val="00650FEE"/>
    <w:rsid w:val="00651074"/>
    <w:rsid w:val="00653545"/>
    <w:rsid w:val="00655CF9"/>
    <w:rsid w:val="0065633D"/>
    <w:rsid w:val="00656D23"/>
    <w:rsid w:val="006627D8"/>
    <w:rsid w:val="006659F9"/>
    <w:rsid w:val="00670FD8"/>
    <w:rsid w:val="0067204F"/>
    <w:rsid w:val="00672183"/>
    <w:rsid w:val="00672EA4"/>
    <w:rsid w:val="006730D9"/>
    <w:rsid w:val="00680D84"/>
    <w:rsid w:val="006870D2"/>
    <w:rsid w:val="006873F1"/>
    <w:rsid w:val="00693F32"/>
    <w:rsid w:val="0069413E"/>
    <w:rsid w:val="00694B68"/>
    <w:rsid w:val="0069521B"/>
    <w:rsid w:val="00695554"/>
    <w:rsid w:val="00697F4E"/>
    <w:rsid w:val="006A0BF4"/>
    <w:rsid w:val="006A2B10"/>
    <w:rsid w:val="006A570F"/>
    <w:rsid w:val="006A6A58"/>
    <w:rsid w:val="006B3B7D"/>
    <w:rsid w:val="006B4943"/>
    <w:rsid w:val="006B63FF"/>
    <w:rsid w:val="006B688C"/>
    <w:rsid w:val="006C03E4"/>
    <w:rsid w:val="006C0629"/>
    <w:rsid w:val="006C0F31"/>
    <w:rsid w:val="006C549E"/>
    <w:rsid w:val="006C6732"/>
    <w:rsid w:val="006C739D"/>
    <w:rsid w:val="006D1E67"/>
    <w:rsid w:val="006D58C8"/>
    <w:rsid w:val="006D7BA3"/>
    <w:rsid w:val="006E2F8B"/>
    <w:rsid w:val="006E3CD4"/>
    <w:rsid w:val="006E59A2"/>
    <w:rsid w:val="006E5FCC"/>
    <w:rsid w:val="006E7824"/>
    <w:rsid w:val="006E7894"/>
    <w:rsid w:val="006E7BF1"/>
    <w:rsid w:val="006F0CA0"/>
    <w:rsid w:val="006F1431"/>
    <w:rsid w:val="006F14F7"/>
    <w:rsid w:val="006F1CCD"/>
    <w:rsid w:val="006F27CC"/>
    <w:rsid w:val="006F2AD0"/>
    <w:rsid w:val="006F5731"/>
    <w:rsid w:val="006F780D"/>
    <w:rsid w:val="00700559"/>
    <w:rsid w:val="00700957"/>
    <w:rsid w:val="007018FB"/>
    <w:rsid w:val="007029C7"/>
    <w:rsid w:val="00705D9D"/>
    <w:rsid w:val="007061AA"/>
    <w:rsid w:val="00710ACF"/>
    <w:rsid w:val="007115B3"/>
    <w:rsid w:val="00711D0B"/>
    <w:rsid w:val="00712869"/>
    <w:rsid w:val="00712A96"/>
    <w:rsid w:val="00714C75"/>
    <w:rsid w:val="007167EE"/>
    <w:rsid w:val="00716E55"/>
    <w:rsid w:val="00722C9D"/>
    <w:rsid w:val="00722D84"/>
    <w:rsid w:val="007238DB"/>
    <w:rsid w:val="0072443A"/>
    <w:rsid w:val="007251E9"/>
    <w:rsid w:val="0072541E"/>
    <w:rsid w:val="00725A32"/>
    <w:rsid w:val="007326DB"/>
    <w:rsid w:val="00733C40"/>
    <w:rsid w:val="00735062"/>
    <w:rsid w:val="00736E24"/>
    <w:rsid w:val="00736EA1"/>
    <w:rsid w:val="007378D7"/>
    <w:rsid w:val="00741398"/>
    <w:rsid w:val="007431A7"/>
    <w:rsid w:val="00743B26"/>
    <w:rsid w:val="00747405"/>
    <w:rsid w:val="007475ED"/>
    <w:rsid w:val="00747EF5"/>
    <w:rsid w:val="00750766"/>
    <w:rsid w:val="00751BB4"/>
    <w:rsid w:val="0075255F"/>
    <w:rsid w:val="007558EF"/>
    <w:rsid w:val="00756114"/>
    <w:rsid w:val="0076044E"/>
    <w:rsid w:val="007625C6"/>
    <w:rsid w:val="007630D3"/>
    <w:rsid w:val="0076467D"/>
    <w:rsid w:val="007659B5"/>
    <w:rsid w:val="00765E74"/>
    <w:rsid w:val="0076774B"/>
    <w:rsid w:val="007701AF"/>
    <w:rsid w:val="00773531"/>
    <w:rsid w:val="007736CF"/>
    <w:rsid w:val="007748A8"/>
    <w:rsid w:val="007774DC"/>
    <w:rsid w:val="00777A33"/>
    <w:rsid w:val="00777A4A"/>
    <w:rsid w:val="00777CF0"/>
    <w:rsid w:val="00780540"/>
    <w:rsid w:val="007808CF"/>
    <w:rsid w:val="0078327F"/>
    <w:rsid w:val="00783B5C"/>
    <w:rsid w:val="00785133"/>
    <w:rsid w:val="00787907"/>
    <w:rsid w:val="00787A05"/>
    <w:rsid w:val="00797477"/>
    <w:rsid w:val="007A136B"/>
    <w:rsid w:val="007A2180"/>
    <w:rsid w:val="007A3B39"/>
    <w:rsid w:val="007A43E3"/>
    <w:rsid w:val="007A6D1C"/>
    <w:rsid w:val="007B1556"/>
    <w:rsid w:val="007B2664"/>
    <w:rsid w:val="007B5A78"/>
    <w:rsid w:val="007B5EFC"/>
    <w:rsid w:val="007B5F98"/>
    <w:rsid w:val="007B69DC"/>
    <w:rsid w:val="007C0009"/>
    <w:rsid w:val="007C5C72"/>
    <w:rsid w:val="007D0204"/>
    <w:rsid w:val="007D320F"/>
    <w:rsid w:val="007D402D"/>
    <w:rsid w:val="007D43CE"/>
    <w:rsid w:val="007D5314"/>
    <w:rsid w:val="007D53DA"/>
    <w:rsid w:val="007D65A3"/>
    <w:rsid w:val="007E0BBF"/>
    <w:rsid w:val="007E676D"/>
    <w:rsid w:val="007E6E64"/>
    <w:rsid w:val="007F07C7"/>
    <w:rsid w:val="007F0A9C"/>
    <w:rsid w:val="007F1C50"/>
    <w:rsid w:val="007F22CD"/>
    <w:rsid w:val="007F3080"/>
    <w:rsid w:val="007F41CB"/>
    <w:rsid w:val="007F6CB6"/>
    <w:rsid w:val="007F754F"/>
    <w:rsid w:val="007F7E13"/>
    <w:rsid w:val="00805D04"/>
    <w:rsid w:val="00806002"/>
    <w:rsid w:val="00810950"/>
    <w:rsid w:val="008138BC"/>
    <w:rsid w:val="00814431"/>
    <w:rsid w:val="0081742F"/>
    <w:rsid w:val="00817878"/>
    <w:rsid w:val="00821666"/>
    <w:rsid w:val="008216BE"/>
    <w:rsid w:val="00822468"/>
    <w:rsid w:val="00822F34"/>
    <w:rsid w:val="008239BC"/>
    <w:rsid w:val="00825C6E"/>
    <w:rsid w:val="00830DEC"/>
    <w:rsid w:val="00832485"/>
    <w:rsid w:val="00833C65"/>
    <w:rsid w:val="00836187"/>
    <w:rsid w:val="008362A6"/>
    <w:rsid w:val="008366DB"/>
    <w:rsid w:val="00837226"/>
    <w:rsid w:val="00842EBB"/>
    <w:rsid w:val="00846B5B"/>
    <w:rsid w:val="0085051B"/>
    <w:rsid w:val="008507FB"/>
    <w:rsid w:val="008522F5"/>
    <w:rsid w:val="00852318"/>
    <w:rsid w:val="00852A66"/>
    <w:rsid w:val="008555DB"/>
    <w:rsid w:val="008578AF"/>
    <w:rsid w:val="008607A0"/>
    <w:rsid w:val="00864C51"/>
    <w:rsid w:val="00865352"/>
    <w:rsid w:val="00865ECA"/>
    <w:rsid w:val="00866CDC"/>
    <w:rsid w:val="0087373E"/>
    <w:rsid w:val="00875104"/>
    <w:rsid w:val="0087633B"/>
    <w:rsid w:val="0087672F"/>
    <w:rsid w:val="008768C5"/>
    <w:rsid w:val="0088055C"/>
    <w:rsid w:val="008811AD"/>
    <w:rsid w:val="00882AA7"/>
    <w:rsid w:val="00884A1A"/>
    <w:rsid w:val="00884B9A"/>
    <w:rsid w:val="008877A1"/>
    <w:rsid w:val="008942DF"/>
    <w:rsid w:val="00895D03"/>
    <w:rsid w:val="00896268"/>
    <w:rsid w:val="00896E64"/>
    <w:rsid w:val="008A0962"/>
    <w:rsid w:val="008A0F67"/>
    <w:rsid w:val="008A1C69"/>
    <w:rsid w:val="008A33B2"/>
    <w:rsid w:val="008A6889"/>
    <w:rsid w:val="008B59C2"/>
    <w:rsid w:val="008B5A00"/>
    <w:rsid w:val="008B7677"/>
    <w:rsid w:val="008C2AAB"/>
    <w:rsid w:val="008C52BE"/>
    <w:rsid w:val="008C5527"/>
    <w:rsid w:val="008C730C"/>
    <w:rsid w:val="008D1282"/>
    <w:rsid w:val="008D1508"/>
    <w:rsid w:val="008D2318"/>
    <w:rsid w:val="008D27BC"/>
    <w:rsid w:val="008D51E2"/>
    <w:rsid w:val="008D5534"/>
    <w:rsid w:val="008E080C"/>
    <w:rsid w:val="008E25C6"/>
    <w:rsid w:val="008E2AB9"/>
    <w:rsid w:val="008E3CEF"/>
    <w:rsid w:val="008E3F8C"/>
    <w:rsid w:val="008E5D6A"/>
    <w:rsid w:val="008E60A1"/>
    <w:rsid w:val="008F11F4"/>
    <w:rsid w:val="008F2DDE"/>
    <w:rsid w:val="008F45E7"/>
    <w:rsid w:val="008F7A19"/>
    <w:rsid w:val="00902920"/>
    <w:rsid w:val="00903BE9"/>
    <w:rsid w:val="00911D9F"/>
    <w:rsid w:val="00911E93"/>
    <w:rsid w:val="00913164"/>
    <w:rsid w:val="00914B0C"/>
    <w:rsid w:val="00916D83"/>
    <w:rsid w:val="009235C1"/>
    <w:rsid w:val="00923D4D"/>
    <w:rsid w:val="009259C9"/>
    <w:rsid w:val="00925FF3"/>
    <w:rsid w:val="009319A9"/>
    <w:rsid w:val="00933166"/>
    <w:rsid w:val="0093319D"/>
    <w:rsid w:val="00934BAA"/>
    <w:rsid w:val="009358F3"/>
    <w:rsid w:val="00936C11"/>
    <w:rsid w:val="00944EC9"/>
    <w:rsid w:val="0094511B"/>
    <w:rsid w:val="00947197"/>
    <w:rsid w:val="0095438F"/>
    <w:rsid w:val="00956881"/>
    <w:rsid w:val="009575D3"/>
    <w:rsid w:val="00957E56"/>
    <w:rsid w:val="00960303"/>
    <w:rsid w:val="00962602"/>
    <w:rsid w:val="00963B8F"/>
    <w:rsid w:val="0096473D"/>
    <w:rsid w:val="009652D6"/>
    <w:rsid w:val="00971CA8"/>
    <w:rsid w:val="00974BD4"/>
    <w:rsid w:val="00976D42"/>
    <w:rsid w:val="00980449"/>
    <w:rsid w:val="00981C43"/>
    <w:rsid w:val="00982D98"/>
    <w:rsid w:val="009845DA"/>
    <w:rsid w:val="00986666"/>
    <w:rsid w:val="0099127D"/>
    <w:rsid w:val="00993013"/>
    <w:rsid w:val="0099367C"/>
    <w:rsid w:val="009970C8"/>
    <w:rsid w:val="009A02F8"/>
    <w:rsid w:val="009A08E0"/>
    <w:rsid w:val="009A1FFE"/>
    <w:rsid w:val="009A3770"/>
    <w:rsid w:val="009A5775"/>
    <w:rsid w:val="009A6473"/>
    <w:rsid w:val="009B0F76"/>
    <w:rsid w:val="009B195D"/>
    <w:rsid w:val="009B3B8C"/>
    <w:rsid w:val="009B40BE"/>
    <w:rsid w:val="009B51D9"/>
    <w:rsid w:val="009B6100"/>
    <w:rsid w:val="009C0181"/>
    <w:rsid w:val="009C0230"/>
    <w:rsid w:val="009C65D6"/>
    <w:rsid w:val="009D26AC"/>
    <w:rsid w:val="009D3430"/>
    <w:rsid w:val="009D5164"/>
    <w:rsid w:val="009D545D"/>
    <w:rsid w:val="009E16EB"/>
    <w:rsid w:val="009E2888"/>
    <w:rsid w:val="009E3CF2"/>
    <w:rsid w:val="009E61A3"/>
    <w:rsid w:val="009E79BD"/>
    <w:rsid w:val="009F0DBD"/>
    <w:rsid w:val="009F2329"/>
    <w:rsid w:val="009F29C7"/>
    <w:rsid w:val="009F5466"/>
    <w:rsid w:val="009F6E71"/>
    <w:rsid w:val="00A01468"/>
    <w:rsid w:val="00A0201A"/>
    <w:rsid w:val="00A02211"/>
    <w:rsid w:val="00A040DE"/>
    <w:rsid w:val="00A06F18"/>
    <w:rsid w:val="00A110C5"/>
    <w:rsid w:val="00A12269"/>
    <w:rsid w:val="00A13762"/>
    <w:rsid w:val="00A24144"/>
    <w:rsid w:val="00A2477F"/>
    <w:rsid w:val="00A26674"/>
    <w:rsid w:val="00A26CD8"/>
    <w:rsid w:val="00A274FB"/>
    <w:rsid w:val="00A30D76"/>
    <w:rsid w:val="00A310D7"/>
    <w:rsid w:val="00A35936"/>
    <w:rsid w:val="00A36391"/>
    <w:rsid w:val="00A406F4"/>
    <w:rsid w:val="00A40CC5"/>
    <w:rsid w:val="00A42134"/>
    <w:rsid w:val="00A438AB"/>
    <w:rsid w:val="00A44D04"/>
    <w:rsid w:val="00A50427"/>
    <w:rsid w:val="00A5486A"/>
    <w:rsid w:val="00A60622"/>
    <w:rsid w:val="00A60A47"/>
    <w:rsid w:val="00A61165"/>
    <w:rsid w:val="00A61572"/>
    <w:rsid w:val="00A6748C"/>
    <w:rsid w:val="00A70411"/>
    <w:rsid w:val="00A72E47"/>
    <w:rsid w:val="00A7304A"/>
    <w:rsid w:val="00A730AC"/>
    <w:rsid w:val="00A734A9"/>
    <w:rsid w:val="00A753E4"/>
    <w:rsid w:val="00A7617F"/>
    <w:rsid w:val="00A8256C"/>
    <w:rsid w:val="00A828C7"/>
    <w:rsid w:val="00A8405B"/>
    <w:rsid w:val="00A90005"/>
    <w:rsid w:val="00A927FA"/>
    <w:rsid w:val="00A92DB8"/>
    <w:rsid w:val="00AA03AE"/>
    <w:rsid w:val="00AA29D5"/>
    <w:rsid w:val="00AA42D0"/>
    <w:rsid w:val="00AA6137"/>
    <w:rsid w:val="00AB1041"/>
    <w:rsid w:val="00AB3269"/>
    <w:rsid w:val="00AB367F"/>
    <w:rsid w:val="00AB405F"/>
    <w:rsid w:val="00AB42EC"/>
    <w:rsid w:val="00AB4770"/>
    <w:rsid w:val="00AB7D66"/>
    <w:rsid w:val="00AC192D"/>
    <w:rsid w:val="00AC3D9C"/>
    <w:rsid w:val="00AC529E"/>
    <w:rsid w:val="00AC6C70"/>
    <w:rsid w:val="00AD0174"/>
    <w:rsid w:val="00AD2874"/>
    <w:rsid w:val="00AD35F6"/>
    <w:rsid w:val="00AD48BE"/>
    <w:rsid w:val="00AD4D6E"/>
    <w:rsid w:val="00AD6BCD"/>
    <w:rsid w:val="00AD77EC"/>
    <w:rsid w:val="00AE0436"/>
    <w:rsid w:val="00AE108A"/>
    <w:rsid w:val="00AE3014"/>
    <w:rsid w:val="00AE43E1"/>
    <w:rsid w:val="00AE7F9A"/>
    <w:rsid w:val="00AF15AD"/>
    <w:rsid w:val="00AF1F07"/>
    <w:rsid w:val="00AF2581"/>
    <w:rsid w:val="00AF544F"/>
    <w:rsid w:val="00AF54CC"/>
    <w:rsid w:val="00AF7A9C"/>
    <w:rsid w:val="00B001DD"/>
    <w:rsid w:val="00B0089F"/>
    <w:rsid w:val="00B01453"/>
    <w:rsid w:val="00B01CD6"/>
    <w:rsid w:val="00B0479A"/>
    <w:rsid w:val="00B07FBD"/>
    <w:rsid w:val="00B116E7"/>
    <w:rsid w:val="00B12D38"/>
    <w:rsid w:val="00B158C7"/>
    <w:rsid w:val="00B168B1"/>
    <w:rsid w:val="00B205AD"/>
    <w:rsid w:val="00B233B8"/>
    <w:rsid w:val="00B25E1A"/>
    <w:rsid w:val="00B25E78"/>
    <w:rsid w:val="00B26050"/>
    <w:rsid w:val="00B261DC"/>
    <w:rsid w:val="00B30985"/>
    <w:rsid w:val="00B30DF7"/>
    <w:rsid w:val="00B33AD7"/>
    <w:rsid w:val="00B4155F"/>
    <w:rsid w:val="00B4214B"/>
    <w:rsid w:val="00B43B87"/>
    <w:rsid w:val="00B44A0E"/>
    <w:rsid w:val="00B508AA"/>
    <w:rsid w:val="00B51AA7"/>
    <w:rsid w:val="00B51F1D"/>
    <w:rsid w:val="00B53D55"/>
    <w:rsid w:val="00B544E5"/>
    <w:rsid w:val="00B561A4"/>
    <w:rsid w:val="00B60843"/>
    <w:rsid w:val="00B61136"/>
    <w:rsid w:val="00B63C2E"/>
    <w:rsid w:val="00B63E19"/>
    <w:rsid w:val="00B64DF5"/>
    <w:rsid w:val="00B70426"/>
    <w:rsid w:val="00B70C86"/>
    <w:rsid w:val="00B71010"/>
    <w:rsid w:val="00B724E6"/>
    <w:rsid w:val="00B73978"/>
    <w:rsid w:val="00B75D2B"/>
    <w:rsid w:val="00B761F1"/>
    <w:rsid w:val="00B76522"/>
    <w:rsid w:val="00B76B52"/>
    <w:rsid w:val="00B77014"/>
    <w:rsid w:val="00B771AB"/>
    <w:rsid w:val="00B8053A"/>
    <w:rsid w:val="00B808DB"/>
    <w:rsid w:val="00B8093D"/>
    <w:rsid w:val="00B80CEE"/>
    <w:rsid w:val="00B86849"/>
    <w:rsid w:val="00B86C65"/>
    <w:rsid w:val="00B876A8"/>
    <w:rsid w:val="00B92880"/>
    <w:rsid w:val="00B943DB"/>
    <w:rsid w:val="00B95F3F"/>
    <w:rsid w:val="00BA0B1A"/>
    <w:rsid w:val="00BB015F"/>
    <w:rsid w:val="00BC0D2F"/>
    <w:rsid w:val="00BC3B37"/>
    <w:rsid w:val="00BC5FA7"/>
    <w:rsid w:val="00BC67DA"/>
    <w:rsid w:val="00BC6FBB"/>
    <w:rsid w:val="00BC7898"/>
    <w:rsid w:val="00BC7C9E"/>
    <w:rsid w:val="00BD02F2"/>
    <w:rsid w:val="00BD0AFA"/>
    <w:rsid w:val="00BD3330"/>
    <w:rsid w:val="00BD736F"/>
    <w:rsid w:val="00BD772E"/>
    <w:rsid w:val="00BE0929"/>
    <w:rsid w:val="00BE23B8"/>
    <w:rsid w:val="00BE376B"/>
    <w:rsid w:val="00BE3D84"/>
    <w:rsid w:val="00BE4C59"/>
    <w:rsid w:val="00BE65FD"/>
    <w:rsid w:val="00BF2854"/>
    <w:rsid w:val="00BF34A5"/>
    <w:rsid w:val="00BF3A84"/>
    <w:rsid w:val="00BF5074"/>
    <w:rsid w:val="00C00C77"/>
    <w:rsid w:val="00C01330"/>
    <w:rsid w:val="00C013FE"/>
    <w:rsid w:val="00C02D0D"/>
    <w:rsid w:val="00C0593B"/>
    <w:rsid w:val="00C05E87"/>
    <w:rsid w:val="00C1086A"/>
    <w:rsid w:val="00C114AD"/>
    <w:rsid w:val="00C118EB"/>
    <w:rsid w:val="00C13CFB"/>
    <w:rsid w:val="00C1400E"/>
    <w:rsid w:val="00C158D6"/>
    <w:rsid w:val="00C229A6"/>
    <w:rsid w:val="00C22C64"/>
    <w:rsid w:val="00C25789"/>
    <w:rsid w:val="00C304FA"/>
    <w:rsid w:val="00C37173"/>
    <w:rsid w:val="00C40B35"/>
    <w:rsid w:val="00C46C29"/>
    <w:rsid w:val="00C47168"/>
    <w:rsid w:val="00C56E01"/>
    <w:rsid w:val="00C609A5"/>
    <w:rsid w:val="00C61C92"/>
    <w:rsid w:val="00C63A4E"/>
    <w:rsid w:val="00C64D01"/>
    <w:rsid w:val="00C6758C"/>
    <w:rsid w:val="00C70E15"/>
    <w:rsid w:val="00C7302C"/>
    <w:rsid w:val="00C7487C"/>
    <w:rsid w:val="00C804DE"/>
    <w:rsid w:val="00C8086F"/>
    <w:rsid w:val="00C8100E"/>
    <w:rsid w:val="00C821E6"/>
    <w:rsid w:val="00C839C9"/>
    <w:rsid w:val="00C839E1"/>
    <w:rsid w:val="00C839F5"/>
    <w:rsid w:val="00C83F30"/>
    <w:rsid w:val="00C86D33"/>
    <w:rsid w:val="00C86FB1"/>
    <w:rsid w:val="00C915F8"/>
    <w:rsid w:val="00C96DDF"/>
    <w:rsid w:val="00C97EB5"/>
    <w:rsid w:val="00CA20FE"/>
    <w:rsid w:val="00CA2C90"/>
    <w:rsid w:val="00CA4071"/>
    <w:rsid w:val="00CB2E70"/>
    <w:rsid w:val="00CB3BF0"/>
    <w:rsid w:val="00CB7A15"/>
    <w:rsid w:val="00CC7690"/>
    <w:rsid w:val="00CC792D"/>
    <w:rsid w:val="00CD0FE7"/>
    <w:rsid w:val="00CD23C2"/>
    <w:rsid w:val="00CD2CB7"/>
    <w:rsid w:val="00CD4536"/>
    <w:rsid w:val="00CD6F28"/>
    <w:rsid w:val="00CD76BE"/>
    <w:rsid w:val="00CE3271"/>
    <w:rsid w:val="00CE5501"/>
    <w:rsid w:val="00CE5D78"/>
    <w:rsid w:val="00CF28C2"/>
    <w:rsid w:val="00CF297A"/>
    <w:rsid w:val="00CF45B5"/>
    <w:rsid w:val="00CF53ED"/>
    <w:rsid w:val="00CF7352"/>
    <w:rsid w:val="00CF7906"/>
    <w:rsid w:val="00D00AEF"/>
    <w:rsid w:val="00D01499"/>
    <w:rsid w:val="00D147BA"/>
    <w:rsid w:val="00D14A48"/>
    <w:rsid w:val="00D23FCA"/>
    <w:rsid w:val="00D25890"/>
    <w:rsid w:val="00D25BC0"/>
    <w:rsid w:val="00D2619B"/>
    <w:rsid w:val="00D276E3"/>
    <w:rsid w:val="00D3227C"/>
    <w:rsid w:val="00D329A9"/>
    <w:rsid w:val="00D338BE"/>
    <w:rsid w:val="00D35FD4"/>
    <w:rsid w:val="00D37922"/>
    <w:rsid w:val="00D40EAE"/>
    <w:rsid w:val="00D42EFD"/>
    <w:rsid w:val="00D511AE"/>
    <w:rsid w:val="00D5235A"/>
    <w:rsid w:val="00D5705D"/>
    <w:rsid w:val="00D573AA"/>
    <w:rsid w:val="00D61F20"/>
    <w:rsid w:val="00D647CB"/>
    <w:rsid w:val="00D6538F"/>
    <w:rsid w:val="00D661A5"/>
    <w:rsid w:val="00D664B9"/>
    <w:rsid w:val="00D666E7"/>
    <w:rsid w:val="00D67CB0"/>
    <w:rsid w:val="00D70141"/>
    <w:rsid w:val="00D705A0"/>
    <w:rsid w:val="00D72AD0"/>
    <w:rsid w:val="00D732C2"/>
    <w:rsid w:val="00D74605"/>
    <w:rsid w:val="00D74776"/>
    <w:rsid w:val="00D7617B"/>
    <w:rsid w:val="00D76865"/>
    <w:rsid w:val="00D80055"/>
    <w:rsid w:val="00D82C9B"/>
    <w:rsid w:val="00D858F9"/>
    <w:rsid w:val="00D870E5"/>
    <w:rsid w:val="00D87175"/>
    <w:rsid w:val="00D90366"/>
    <w:rsid w:val="00D90D07"/>
    <w:rsid w:val="00D9121D"/>
    <w:rsid w:val="00D91575"/>
    <w:rsid w:val="00D91A59"/>
    <w:rsid w:val="00D93A7D"/>
    <w:rsid w:val="00D953A2"/>
    <w:rsid w:val="00D96835"/>
    <w:rsid w:val="00D97F73"/>
    <w:rsid w:val="00DB0617"/>
    <w:rsid w:val="00DB28F2"/>
    <w:rsid w:val="00DB37FA"/>
    <w:rsid w:val="00DB5803"/>
    <w:rsid w:val="00DB5CEA"/>
    <w:rsid w:val="00DB6132"/>
    <w:rsid w:val="00DB714A"/>
    <w:rsid w:val="00DB7490"/>
    <w:rsid w:val="00DC1578"/>
    <w:rsid w:val="00DC28D0"/>
    <w:rsid w:val="00DC4786"/>
    <w:rsid w:val="00DD2D1C"/>
    <w:rsid w:val="00DD330C"/>
    <w:rsid w:val="00DD3B85"/>
    <w:rsid w:val="00DD5C31"/>
    <w:rsid w:val="00DD5F59"/>
    <w:rsid w:val="00DD641D"/>
    <w:rsid w:val="00DE0744"/>
    <w:rsid w:val="00DE3106"/>
    <w:rsid w:val="00DE41F0"/>
    <w:rsid w:val="00DE48B7"/>
    <w:rsid w:val="00DE5DDD"/>
    <w:rsid w:val="00DE5E6B"/>
    <w:rsid w:val="00DE64D9"/>
    <w:rsid w:val="00DF26A0"/>
    <w:rsid w:val="00DF3EE9"/>
    <w:rsid w:val="00DF49F6"/>
    <w:rsid w:val="00DF4C7E"/>
    <w:rsid w:val="00DF5882"/>
    <w:rsid w:val="00DF6919"/>
    <w:rsid w:val="00DF6ED5"/>
    <w:rsid w:val="00DF6F00"/>
    <w:rsid w:val="00DF7E26"/>
    <w:rsid w:val="00E01EE7"/>
    <w:rsid w:val="00E02293"/>
    <w:rsid w:val="00E02F4E"/>
    <w:rsid w:val="00E03453"/>
    <w:rsid w:val="00E0539A"/>
    <w:rsid w:val="00E064B6"/>
    <w:rsid w:val="00E0659C"/>
    <w:rsid w:val="00E07A63"/>
    <w:rsid w:val="00E10816"/>
    <w:rsid w:val="00E14B8C"/>
    <w:rsid w:val="00E16FF3"/>
    <w:rsid w:val="00E17C36"/>
    <w:rsid w:val="00E203D7"/>
    <w:rsid w:val="00E216EA"/>
    <w:rsid w:val="00E21700"/>
    <w:rsid w:val="00E21867"/>
    <w:rsid w:val="00E25B15"/>
    <w:rsid w:val="00E25BBA"/>
    <w:rsid w:val="00E32E8E"/>
    <w:rsid w:val="00E338B4"/>
    <w:rsid w:val="00E34A68"/>
    <w:rsid w:val="00E418A8"/>
    <w:rsid w:val="00E41B92"/>
    <w:rsid w:val="00E464F0"/>
    <w:rsid w:val="00E4782C"/>
    <w:rsid w:val="00E502D8"/>
    <w:rsid w:val="00E51740"/>
    <w:rsid w:val="00E537A5"/>
    <w:rsid w:val="00E53ACA"/>
    <w:rsid w:val="00E540BB"/>
    <w:rsid w:val="00E551B2"/>
    <w:rsid w:val="00E56614"/>
    <w:rsid w:val="00E57F5A"/>
    <w:rsid w:val="00E60609"/>
    <w:rsid w:val="00E614DA"/>
    <w:rsid w:val="00E650FE"/>
    <w:rsid w:val="00E6657B"/>
    <w:rsid w:val="00E6738B"/>
    <w:rsid w:val="00E67670"/>
    <w:rsid w:val="00E67C07"/>
    <w:rsid w:val="00E703F8"/>
    <w:rsid w:val="00E70BA6"/>
    <w:rsid w:val="00E7349E"/>
    <w:rsid w:val="00E75263"/>
    <w:rsid w:val="00E75CCA"/>
    <w:rsid w:val="00E77B9D"/>
    <w:rsid w:val="00E77BD1"/>
    <w:rsid w:val="00E81A3E"/>
    <w:rsid w:val="00E84B10"/>
    <w:rsid w:val="00E85786"/>
    <w:rsid w:val="00E8669D"/>
    <w:rsid w:val="00E91378"/>
    <w:rsid w:val="00E943AC"/>
    <w:rsid w:val="00E95D3D"/>
    <w:rsid w:val="00E95EAB"/>
    <w:rsid w:val="00E96A77"/>
    <w:rsid w:val="00E96E28"/>
    <w:rsid w:val="00EA1445"/>
    <w:rsid w:val="00EA210C"/>
    <w:rsid w:val="00EA2367"/>
    <w:rsid w:val="00EA240D"/>
    <w:rsid w:val="00EA4748"/>
    <w:rsid w:val="00EA5D5B"/>
    <w:rsid w:val="00EA5E6A"/>
    <w:rsid w:val="00EA7659"/>
    <w:rsid w:val="00EA787E"/>
    <w:rsid w:val="00EA7902"/>
    <w:rsid w:val="00EB1813"/>
    <w:rsid w:val="00EB1B05"/>
    <w:rsid w:val="00EB2074"/>
    <w:rsid w:val="00EB3222"/>
    <w:rsid w:val="00EB55D8"/>
    <w:rsid w:val="00EB58B1"/>
    <w:rsid w:val="00EB5FC5"/>
    <w:rsid w:val="00EB68D6"/>
    <w:rsid w:val="00EC0DD2"/>
    <w:rsid w:val="00EC125E"/>
    <w:rsid w:val="00EC1E6D"/>
    <w:rsid w:val="00EC52BA"/>
    <w:rsid w:val="00EC55F4"/>
    <w:rsid w:val="00ED008B"/>
    <w:rsid w:val="00ED056E"/>
    <w:rsid w:val="00ED1F0E"/>
    <w:rsid w:val="00EE0A5E"/>
    <w:rsid w:val="00EE34C1"/>
    <w:rsid w:val="00EE3940"/>
    <w:rsid w:val="00EE3A8A"/>
    <w:rsid w:val="00EE4630"/>
    <w:rsid w:val="00EE61C6"/>
    <w:rsid w:val="00EF131E"/>
    <w:rsid w:val="00EF2588"/>
    <w:rsid w:val="00EF3167"/>
    <w:rsid w:val="00EF6A7D"/>
    <w:rsid w:val="00EF7DC8"/>
    <w:rsid w:val="00F02169"/>
    <w:rsid w:val="00F023B9"/>
    <w:rsid w:val="00F033D8"/>
    <w:rsid w:val="00F041EB"/>
    <w:rsid w:val="00F04375"/>
    <w:rsid w:val="00F07BC3"/>
    <w:rsid w:val="00F07E58"/>
    <w:rsid w:val="00F110A5"/>
    <w:rsid w:val="00F1210B"/>
    <w:rsid w:val="00F121A8"/>
    <w:rsid w:val="00F12609"/>
    <w:rsid w:val="00F12BBE"/>
    <w:rsid w:val="00F13365"/>
    <w:rsid w:val="00F13FD6"/>
    <w:rsid w:val="00F27136"/>
    <w:rsid w:val="00F27705"/>
    <w:rsid w:val="00F30039"/>
    <w:rsid w:val="00F320B6"/>
    <w:rsid w:val="00F3590E"/>
    <w:rsid w:val="00F3782A"/>
    <w:rsid w:val="00F40AD9"/>
    <w:rsid w:val="00F4167A"/>
    <w:rsid w:val="00F4391A"/>
    <w:rsid w:val="00F468AB"/>
    <w:rsid w:val="00F47C7C"/>
    <w:rsid w:val="00F50E66"/>
    <w:rsid w:val="00F52D64"/>
    <w:rsid w:val="00F53666"/>
    <w:rsid w:val="00F536C3"/>
    <w:rsid w:val="00F5379C"/>
    <w:rsid w:val="00F553ED"/>
    <w:rsid w:val="00F5554A"/>
    <w:rsid w:val="00F569C1"/>
    <w:rsid w:val="00F5731E"/>
    <w:rsid w:val="00F62453"/>
    <w:rsid w:val="00F627A7"/>
    <w:rsid w:val="00F62FA0"/>
    <w:rsid w:val="00F665D1"/>
    <w:rsid w:val="00F701A8"/>
    <w:rsid w:val="00F70FDC"/>
    <w:rsid w:val="00F71514"/>
    <w:rsid w:val="00F71C34"/>
    <w:rsid w:val="00F73117"/>
    <w:rsid w:val="00F7355C"/>
    <w:rsid w:val="00F746BB"/>
    <w:rsid w:val="00F74751"/>
    <w:rsid w:val="00F74D01"/>
    <w:rsid w:val="00F81741"/>
    <w:rsid w:val="00F81EF0"/>
    <w:rsid w:val="00F8265F"/>
    <w:rsid w:val="00F860C2"/>
    <w:rsid w:val="00F8723B"/>
    <w:rsid w:val="00F91196"/>
    <w:rsid w:val="00F9184D"/>
    <w:rsid w:val="00F92CDF"/>
    <w:rsid w:val="00F93866"/>
    <w:rsid w:val="00F95329"/>
    <w:rsid w:val="00F96010"/>
    <w:rsid w:val="00F967EC"/>
    <w:rsid w:val="00FA1058"/>
    <w:rsid w:val="00FA3DC2"/>
    <w:rsid w:val="00FA4054"/>
    <w:rsid w:val="00FA76AB"/>
    <w:rsid w:val="00FB0C0A"/>
    <w:rsid w:val="00FB12A5"/>
    <w:rsid w:val="00FB29B4"/>
    <w:rsid w:val="00FB2E5E"/>
    <w:rsid w:val="00FB349D"/>
    <w:rsid w:val="00FB5BF6"/>
    <w:rsid w:val="00FB5F9C"/>
    <w:rsid w:val="00FB67A1"/>
    <w:rsid w:val="00FB6E2E"/>
    <w:rsid w:val="00FC16EB"/>
    <w:rsid w:val="00FC3776"/>
    <w:rsid w:val="00FC6A5B"/>
    <w:rsid w:val="00FC6FFA"/>
    <w:rsid w:val="00FD14D0"/>
    <w:rsid w:val="00FD16D4"/>
    <w:rsid w:val="00FD2D0D"/>
    <w:rsid w:val="00FD76A5"/>
    <w:rsid w:val="00FD7B66"/>
    <w:rsid w:val="00FE024C"/>
    <w:rsid w:val="00FE0CD1"/>
    <w:rsid w:val="00FE133F"/>
    <w:rsid w:val="00FE27FB"/>
    <w:rsid w:val="00FE2EB3"/>
    <w:rsid w:val="00FE3079"/>
    <w:rsid w:val="00FE36CA"/>
    <w:rsid w:val="00FE6760"/>
    <w:rsid w:val="00FE67EC"/>
    <w:rsid w:val="00FF0D22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E8A8212"/>
  <w15:chartTrackingRefBased/>
  <w15:docId w15:val="{C96FCA86-B14A-43E4-B0AC-B7AB18E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621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63621"/>
    <w:pPr>
      <w:keepNext/>
      <w:spacing w:before="360" w:after="360" w:line="300" w:lineRule="auto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uiPriority w:val="22"/>
    <w:qFormat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uiPriority w:val="10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352"/>
  </w:style>
  <w:style w:type="character" w:styleId="Odwoanieprzypisukocowego">
    <w:name w:val="endnote reference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iPriority w:val="99"/>
    <w:semiHidden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621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3621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263621"/>
  </w:style>
  <w:style w:type="character" w:customStyle="1" w:styleId="Nierozpoznanawzmianka1">
    <w:name w:val="Nierozpoznana wzmianka1"/>
    <w:uiPriority w:val="99"/>
    <w:semiHidden/>
    <w:unhideWhenUsed/>
    <w:rsid w:val="00E9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9168-A3DD-46E9-A9AB-0065A989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1957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„Samodzielność – Aktywność – Mobilność!” – mieszkania dla osób z niepełnosprawnościami – Wspomagane Społeczności Mieszkaniowe</vt:lpstr>
    </vt:vector>
  </TitlesOfParts>
  <Company>PFRON</Company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„Samodzielność – Aktywność – Mobilność!” – mieszkania dla osób z niepełnosprawnościami – Wspomagane Społeczności Mieszkaniowe</dc:title>
  <dc:subject/>
  <dc:creator>Paweł Tertelis</dc:creator>
  <cp:keywords>Program Wspomagane Społeczności Mieszkaniowe</cp:keywords>
  <cp:lastModifiedBy>Beata Nowicka</cp:lastModifiedBy>
  <cp:revision>2</cp:revision>
  <cp:lastPrinted>2022-05-09T11:48:00Z</cp:lastPrinted>
  <dcterms:created xsi:type="dcterms:W3CDTF">2022-06-13T12:47:00Z</dcterms:created>
  <dcterms:modified xsi:type="dcterms:W3CDTF">2022-06-13T12:47:00Z</dcterms:modified>
</cp:coreProperties>
</file>