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C8" w:rsidRPr="00393FE9" w:rsidRDefault="003132C8" w:rsidP="003132C8">
      <w:pPr>
        <w:jc w:val="center"/>
        <w:rPr>
          <w:rFonts w:ascii="Calibri" w:hAnsi="Calibri" w:cs="Calibri"/>
          <w:b/>
          <w:sz w:val="28"/>
          <w:szCs w:val="28"/>
        </w:rPr>
      </w:pPr>
      <w:r w:rsidRPr="00393FE9">
        <w:rPr>
          <w:rFonts w:ascii="Calibri" w:hAnsi="Calibri" w:cs="Calibri"/>
          <w:b/>
          <w:sz w:val="28"/>
          <w:szCs w:val="28"/>
        </w:rPr>
        <w:t>AS – Aktywny Samorząd</w:t>
      </w:r>
      <w:r w:rsidR="00E45ACF">
        <w:rPr>
          <w:rFonts w:ascii="Calibri" w:hAnsi="Calibri" w:cs="Calibri"/>
          <w:b/>
          <w:sz w:val="28"/>
          <w:szCs w:val="28"/>
        </w:rPr>
        <w:t xml:space="preserve">     2026</w:t>
      </w:r>
      <w:r w:rsidRPr="00393FE9">
        <w:rPr>
          <w:rFonts w:ascii="Calibri" w:hAnsi="Calibri" w:cs="Calibri"/>
          <w:b/>
          <w:sz w:val="28"/>
          <w:szCs w:val="28"/>
        </w:rPr>
        <w:t xml:space="preserve"> rok</w:t>
      </w:r>
    </w:p>
    <w:p w:rsidR="003132C8" w:rsidRDefault="003132C8" w:rsidP="003132C8">
      <w:pPr>
        <w:jc w:val="center"/>
        <w:rPr>
          <w:rFonts w:ascii="Arial" w:hAnsi="Arial" w:cs="Arial"/>
          <w:b/>
          <w:sz w:val="28"/>
          <w:szCs w:val="28"/>
        </w:rPr>
      </w:pPr>
    </w:p>
    <w:p w:rsidR="003132C8" w:rsidRDefault="003132C8" w:rsidP="00450461">
      <w:pPr>
        <w:ind w:left="2268" w:hanging="2268"/>
        <w:rPr>
          <w:rFonts w:cstheme="minorHAnsi"/>
          <w:b/>
          <w:sz w:val="28"/>
          <w:szCs w:val="28"/>
        </w:rPr>
      </w:pPr>
      <w:r w:rsidRPr="00450461">
        <w:rPr>
          <w:rFonts w:cstheme="minorHAnsi"/>
          <w:b/>
          <w:sz w:val="36"/>
          <w:szCs w:val="36"/>
        </w:rPr>
        <w:t>MODUŁ  II</w:t>
      </w:r>
      <w:r w:rsidR="00E45ACF">
        <w:rPr>
          <w:rFonts w:cstheme="minorHAnsi"/>
          <w:b/>
          <w:sz w:val="36"/>
          <w:szCs w:val="36"/>
        </w:rPr>
        <w:t>I</w:t>
      </w:r>
      <w:r w:rsidRPr="00450461">
        <w:rPr>
          <w:rFonts w:cstheme="minorHAnsi"/>
          <w:b/>
          <w:sz w:val="28"/>
          <w:szCs w:val="28"/>
        </w:rPr>
        <w:t xml:space="preserve">  -  </w:t>
      </w:r>
      <w:r w:rsidR="00E45ACF">
        <w:rPr>
          <w:rFonts w:cstheme="minorHAnsi"/>
          <w:b/>
          <w:sz w:val="28"/>
          <w:szCs w:val="28"/>
        </w:rPr>
        <w:t>likwidacja barier w dostępie do mieszkania spełniającego indywidualne kryterium dostępności dla beneficjenta pomocy</w:t>
      </w:r>
    </w:p>
    <w:p w:rsidR="00435C8D" w:rsidRDefault="00435C8D" w:rsidP="00450461">
      <w:pPr>
        <w:ind w:left="2268" w:hanging="2268"/>
        <w:rPr>
          <w:rFonts w:cstheme="minorHAnsi"/>
          <w:b/>
          <w:sz w:val="28"/>
          <w:szCs w:val="28"/>
        </w:rPr>
      </w:pPr>
    </w:p>
    <w:p w:rsidR="00612B68" w:rsidRDefault="00CF0136" w:rsidP="00667804">
      <w:pPr>
        <w:ind w:left="1843" w:hanging="1843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6"/>
          <w:szCs w:val="36"/>
        </w:rPr>
        <w:t>ZADANIE 2</w:t>
      </w:r>
      <w:r w:rsidR="00435C8D" w:rsidRPr="00F853AA">
        <w:rPr>
          <w:rFonts w:ascii="Calibri" w:hAnsi="Calibri" w:cs="Calibri"/>
          <w:b/>
          <w:sz w:val="28"/>
          <w:szCs w:val="28"/>
        </w:rPr>
        <w:t xml:space="preserve"> - pomoc w </w:t>
      </w:r>
      <w:r w:rsidR="001D1ECF">
        <w:rPr>
          <w:rFonts w:ascii="Calibri" w:hAnsi="Calibri" w:cs="Calibri"/>
          <w:b/>
          <w:sz w:val="28"/>
          <w:szCs w:val="28"/>
        </w:rPr>
        <w:t>wynajęciu samodzielnego mieszkania, które spełnia indywidualne kryterium dostępności</w:t>
      </w:r>
    </w:p>
    <w:p w:rsidR="00341B0B" w:rsidRDefault="00341B0B" w:rsidP="00667804">
      <w:pPr>
        <w:ind w:left="1843" w:hanging="1843"/>
        <w:rPr>
          <w:rFonts w:ascii="Calibri" w:hAnsi="Calibri" w:cs="Calibri"/>
          <w:b/>
          <w:sz w:val="28"/>
          <w:szCs w:val="28"/>
        </w:rPr>
      </w:pPr>
    </w:p>
    <w:p w:rsidR="00341B0B" w:rsidRDefault="00341B0B" w:rsidP="00190BB9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refundacja – </w:t>
      </w:r>
      <w:r>
        <w:rPr>
          <w:rFonts w:cstheme="minorHAnsi"/>
          <w:sz w:val="24"/>
          <w:szCs w:val="24"/>
        </w:rPr>
        <w:t xml:space="preserve">może dotyczyć kosztów wynajęcia mieszkania poniesionych do </w:t>
      </w:r>
      <w:r>
        <w:rPr>
          <w:rFonts w:cstheme="minorHAnsi"/>
          <w:b/>
          <w:sz w:val="24"/>
          <w:szCs w:val="24"/>
        </w:rPr>
        <w:t>90 dni</w:t>
      </w:r>
      <w:r>
        <w:rPr>
          <w:rFonts w:cstheme="minorHAnsi"/>
          <w:sz w:val="24"/>
          <w:szCs w:val="24"/>
        </w:rPr>
        <w:t xml:space="preserve"> przed dniem złożenia wniosku </w:t>
      </w:r>
    </w:p>
    <w:p w:rsidR="00341B0B" w:rsidRPr="00667804" w:rsidRDefault="00341B0B" w:rsidP="00667804">
      <w:pPr>
        <w:ind w:left="1843" w:hanging="1843"/>
        <w:rPr>
          <w:rFonts w:ascii="Calibri" w:hAnsi="Calibri" w:cs="Calibri"/>
          <w:b/>
          <w:sz w:val="28"/>
          <w:szCs w:val="28"/>
        </w:rPr>
      </w:pPr>
    </w:p>
    <w:p w:rsidR="003132C8" w:rsidRPr="00450461" w:rsidRDefault="003132C8" w:rsidP="00450461">
      <w:pPr>
        <w:ind w:left="1843" w:hanging="1843"/>
        <w:rPr>
          <w:rFonts w:cstheme="minorHAnsi"/>
          <w:b/>
          <w:sz w:val="28"/>
          <w:szCs w:val="28"/>
        </w:rPr>
      </w:pPr>
      <w:r w:rsidRPr="00450461">
        <w:rPr>
          <w:rFonts w:cstheme="minorHAnsi"/>
          <w:b/>
          <w:sz w:val="28"/>
          <w:szCs w:val="28"/>
        </w:rPr>
        <w:t xml:space="preserve">Adresaci: </w:t>
      </w:r>
    </w:p>
    <w:p w:rsidR="003132C8" w:rsidRPr="001D1ECF" w:rsidRDefault="001D1ECF" w:rsidP="001D1EC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Znaczny </w:t>
      </w:r>
      <w:r w:rsidRPr="00F87C0C">
        <w:rPr>
          <w:rFonts w:cstheme="minorHAnsi"/>
          <w:sz w:val="24"/>
          <w:szCs w:val="24"/>
        </w:rPr>
        <w:t>stopień niepełnosprawności</w:t>
      </w:r>
      <w:r w:rsidRPr="001D1ECF">
        <w:rPr>
          <w:rFonts w:cstheme="minorHAnsi"/>
          <w:sz w:val="24"/>
          <w:szCs w:val="24"/>
        </w:rPr>
        <w:t>, a w przypadku</w:t>
      </w:r>
      <w:r w:rsidR="003132C8" w:rsidRPr="001D1ECF"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osób z niepełnosprawnością narząd słuchu </w:t>
      </w:r>
      <w:r w:rsidRPr="001D1ECF">
        <w:rPr>
          <w:rFonts w:ascii="Calibri" w:hAnsi="Calibri" w:cs="Calibri"/>
          <w:sz w:val="24"/>
          <w:szCs w:val="24"/>
        </w:rPr>
        <w:t>lub</w:t>
      </w:r>
      <w:r>
        <w:rPr>
          <w:rFonts w:ascii="Calibri" w:hAnsi="Calibri" w:cs="Calibri"/>
          <w:b/>
          <w:sz w:val="24"/>
          <w:szCs w:val="24"/>
        </w:rPr>
        <w:t xml:space="preserve"> wzroku – umiarkowany </w:t>
      </w:r>
      <w:r w:rsidRPr="001D1ECF">
        <w:rPr>
          <w:rFonts w:ascii="Calibri" w:hAnsi="Calibri" w:cs="Calibri"/>
          <w:sz w:val="24"/>
          <w:szCs w:val="24"/>
        </w:rPr>
        <w:t>stopień niepełnosprawności</w:t>
      </w:r>
      <w:r w:rsidR="00667804" w:rsidRPr="001D1ECF">
        <w:rPr>
          <w:rFonts w:ascii="Calibri" w:hAnsi="Calibri" w:cs="Calibri"/>
          <w:sz w:val="24"/>
          <w:szCs w:val="24"/>
        </w:rPr>
        <w:t xml:space="preserve"> </w:t>
      </w:r>
    </w:p>
    <w:p w:rsidR="000839F1" w:rsidRDefault="000839F1" w:rsidP="0045046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839F1">
        <w:rPr>
          <w:rFonts w:cstheme="minorHAnsi"/>
          <w:b/>
          <w:sz w:val="24"/>
          <w:szCs w:val="24"/>
        </w:rPr>
        <w:t>status absolwenta</w:t>
      </w:r>
      <w:r>
        <w:rPr>
          <w:rFonts w:cstheme="minorHAnsi"/>
          <w:sz w:val="24"/>
          <w:szCs w:val="24"/>
        </w:rPr>
        <w:t xml:space="preserve"> szkoły podstawowej, ponadpodstawowej (wszystkich typów szkół) lub szkoły wyższej </w:t>
      </w:r>
      <w:r w:rsidRPr="000839F1">
        <w:rPr>
          <w:rFonts w:cstheme="minorHAnsi"/>
          <w:b/>
          <w:sz w:val="24"/>
          <w:szCs w:val="24"/>
        </w:rPr>
        <w:t xml:space="preserve">uzyskany w </w:t>
      </w:r>
      <w:r w:rsidRPr="00190BB9">
        <w:rPr>
          <w:rFonts w:cstheme="minorHAnsi"/>
          <w:b/>
          <w:sz w:val="24"/>
          <w:szCs w:val="24"/>
        </w:rPr>
        <w:t>okresie 60 miesięcy</w:t>
      </w:r>
      <w:r w:rsidRPr="00190B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poprzedzających datę złożenia wniosku lub </w:t>
      </w:r>
      <w:r w:rsidRPr="000839F1">
        <w:rPr>
          <w:rFonts w:cstheme="minorHAnsi"/>
          <w:b/>
          <w:sz w:val="24"/>
          <w:szCs w:val="24"/>
        </w:rPr>
        <w:t>osoba opuszczająca rodzinę  zastępczą, rodzinny dom dziecka, placówkę opiekuńczo-wychowawczą lub osoba opuszczająca warsztat terapii zajęciowej (WTZ)</w:t>
      </w:r>
    </w:p>
    <w:p w:rsidR="003132C8" w:rsidRDefault="000839F1" w:rsidP="000839F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pełna zdolność do czynności prawnych</w:t>
      </w:r>
    </w:p>
    <w:p w:rsidR="000839F1" w:rsidRDefault="000839F1" w:rsidP="000839F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brak własnego, samodzielnego mieszkania w miejscowości realizowanej aktywności</w:t>
      </w:r>
    </w:p>
    <w:p w:rsidR="000839F1" w:rsidRDefault="000839F1" w:rsidP="000839F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przedstawienie </w:t>
      </w:r>
      <w:r w:rsidR="00B855B1">
        <w:rPr>
          <w:rFonts w:cstheme="minorHAnsi"/>
          <w:b/>
          <w:sz w:val="24"/>
          <w:szCs w:val="24"/>
        </w:rPr>
        <w:t>umowy wynajęcia mieszkania spełniającego kryteria dostępności dla beneficjenta</w:t>
      </w:r>
    </w:p>
    <w:p w:rsidR="00B855B1" w:rsidRPr="000839F1" w:rsidRDefault="00B855B1" w:rsidP="000839F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zatrudnienie lub poszukiwanie pracy (także w trakcie trwania dofinansowania)</w:t>
      </w:r>
    </w:p>
    <w:p w:rsidR="003132C8" w:rsidRPr="00175B93" w:rsidRDefault="003132C8" w:rsidP="00450461">
      <w:pPr>
        <w:pStyle w:val="Akapitzlist"/>
        <w:rPr>
          <w:rFonts w:cstheme="minorHAnsi"/>
          <w:b/>
          <w:color w:val="FF0000"/>
          <w:sz w:val="20"/>
          <w:szCs w:val="20"/>
        </w:rPr>
      </w:pPr>
    </w:p>
    <w:p w:rsidR="00664B32" w:rsidRPr="009A72AD" w:rsidRDefault="00664B32" w:rsidP="00664B32">
      <w:pPr>
        <w:ind w:left="142" w:hanging="142"/>
        <w:rPr>
          <w:rFonts w:ascii="Calibri" w:hAnsi="Calibri" w:cs="Calibri"/>
          <w:b/>
          <w:sz w:val="28"/>
          <w:szCs w:val="28"/>
        </w:rPr>
      </w:pPr>
      <w:r w:rsidRPr="009A72AD">
        <w:rPr>
          <w:rFonts w:ascii="Calibri" w:hAnsi="Calibri" w:cs="Calibri"/>
          <w:b/>
          <w:sz w:val="28"/>
          <w:szCs w:val="28"/>
        </w:rPr>
        <w:t>Wykluczenia:</w:t>
      </w:r>
    </w:p>
    <w:p w:rsidR="00C26EA3" w:rsidRDefault="00664B32" w:rsidP="00C26EA3">
      <w:pPr>
        <w:pStyle w:val="Akapitzlist"/>
        <w:numPr>
          <w:ilvl w:val="0"/>
          <w:numId w:val="16"/>
        </w:numPr>
        <w:spacing w:after="0"/>
        <w:ind w:left="426"/>
        <w:rPr>
          <w:rFonts w:ascii="Calibri" w:hAnsi="Calibri" w:cs="Calibri"/>
          <w:sz w:val="24"/>
          <w:szCs w:val="24"/>
        </w:rPr>
      </w:pPr>
      <w:r w:rsidRPr="00C26EA3">
        <w:rPr>
          <w:rFonts w:ascii="Calibri" w:hAnsi="Calibri" w:cs="Calibri"/>
          <w:sz w:val="24"/>
          <w:szCs w:val="24"/>
        </w:rPr>
        <w:t xml:space="preserve">posiadanie wymagalnych zobowiązań wobec PFRON lub Realizatora programu </w:t>
      </w:r>
    </w:p>
    <w:p w:rsidR="00664B32" w:rsidRPr="002B234D" w:rsidRDefault="00664B32" w:rsidP="00C26EA3">
      <w:pPr>
        <w:pStyle w:val="Akapitzlist"/>
        <w:numPr>
          <w:ilvl w:val="0"/>
          <w:numId w:val="16"/>
        </w:numPr>
        <w:spacing w:after="0"/>
        <w:ind w:left="426"/>
        <w:rPr>
          <w:rFonts w:ascii="Calibri" w:hAnsi="Calibri" w:cs="Calibri"/>
          <w:sz w:val="24"/>
          <w:szCs w:val="24"/>
        </w:rPr>
      </w:pPr>
      <w:r w:rsidRPr="002B234D">
        <w:rPr>
          <w:rFonts w:ascii="Calibri" w:hAnsi="Calibri" w:cs="Calibri"/>
          <w:sz w:val="24"/>
          <w:szCs w:val="24"/>
        </w:rPr>
        <w:t>z uczestnictwa w programie wyłączeni są wnioskodawcy, którzy po otrzymaniu dofinansowania ze środków PFRON naruszyli warunki umowy i nie doprowadzili do usunięcia uchybień do dnia złożenia wniosku (algorytm + programy PFRON)</w:t>
      </w:r>
    </w:p>
    <w:p w:rsidR="00664B32" w:rsidRPr="00175B93" w:rsidRDefault="00664B32" w:rsidP="00747E53">
      <w:pPr>
        <w:spacing w:after="0"/>
        <w:rPr>
          <w:rFonts w:ascii="Calibri" w:hAnsi="Calibri" w:cs="Calibri"/>
          <w:color w:val="FF0000"/>
          <w:sz w:val="24"/>
          <w:szCs w:val="24"/>
        </w:rPr>
      </w:pPr>
    </w:p>
    <w:p w:rsidR="00664B32" w:rsidRPr="00175B93" w:rsidRDefault="00664B32" w:rsidP="00664B32">
      <w:pPr>
        <w:spacing w:after="0"/>
        <w:ind w:left="142" w:hanging="142"/>
        <w:rPr>
          <w:rFonts w:ascii="Calibri" w:hAnsi="Calibri" w:cs="Calibri"/>
          <w:color w:val="FF0000"/>
          <w:sz w:val="24"/>
          <w:szCs w:val="24"/>
        </w:rPr>
      </w:pPr>
    </w:p>
    <w:p w:rsidR="00936AB5" w:rsidRDefault="00664B32" w:rsidP="00936AB5">
      <w:pPr>
        <w:ind w:left="142" w:hanging="142"/>
        <w:rPr>
          <w:rFonts w:ascii="Calibri" w:hAnsi="Calibri" w:cs="Calibri"/>
          <w:b/>
          <w:sz w:val="28"/>
          <w:szCs w:val="28"/>
        </w:rPr>
      </w:pPr>
      <w:r w:rsidRPr="00936AB5">
        <w:rPr>
          <w:rFonts w:ascii="Calibri" w:hAnsi="Calibri" w:cs="Calibri"/>
          <w:b/>
          <w:sz w:val="28"/>
          <w:szCs w:val="28"/>
        </w:rPr>
        <w:t xml:space="preserve">Częstotliwość </w:t>
      </w:r>
      <w:r w:rsidR="00936AB5">
        <w:rPr>
          <w:rFonts w:ascii="Calibri" w:hAnsi="Calibri" w:cs="Calibri"/>
          <w:sz w:val="28"/>
          <w:szCs w:val="28"/>
        </w:rPr>
        <w:t xml:space="preserve">udzielania pomocy </w:t>
      </w:r>
      <w:r w:rsidR="00936AB5">
        <w:rPr>
          <w:rFonts w:ascii="Calibri" w:hAnsi="Calibri" w:cs="Calibri"/>
          <w:sz w:val="24"/>
          <w:szCs w:val="24"/>
        </w:rPr>
        <w:t>–</w:t>
      </w:r>
      <w:r w:rsidRPr="00936AB5">
        <w:rPr>
          <w:rFonts w:ascii="Calibri" w:hAnsi="Calibri" w:cs="Calibri"/>
          <w:sz w:val="24"/>
          <w:szCs w:val="24"/>
        </w:rPr>
        <w:t xml:space="preserve"> pomoc</w:t>
      </w:r>
      <w:r w:rsidR="00936AB5" w:rsidRPr="00936AB5">
        <w:rPr>
          <w:rFonts w:ascii="Calibri" w:hAnsi="Calibri" w:cs="Calibri"/>
          <w:sz w:val="24"/>
          <w:szCs w:val="24"/>
        </w:rPr>
        <w:t xml:space="preserve"> jest udzielana w </w:t>
      </w:r>
      <w:r w:rsidR="00936AB5" w:rsidRPr="00936AB5">
        <w:rPr>
          <w:rFonts w:ascii="Calibri" w:hAnsi="Calibri" w:cs="Calibri"/>
          <w:b/>
          <w:sz w:val="24"/>
          <w:szCs w:val="24"/>
        </w:rPr>
        <w:t>okresie 36 miesięcy</w:t>
      </w:r>
      <w:r w:rsidR="00936AB5" w:rsidRPr="00936AB5">
        <w:rPr>
          <w:rFonts w:ascii="Calibri" w:hAnsi="Calibri" w:cs="Calibri"/>
          <w:sz w:val="24"/>
          <w:szCs w:val="24"/>
        </w:rPr>
        <w:t xml:space="preserve">, przy czym każdorazowo </w:t>
      </w:r>
      <w:r w:rsidR="00936AB5" w:rsidRPr="00936AB5">
        <w:rPr>
          <w:rFonts w:ascii="Calibri" w:hAnsi="Calibri" w:cs="Calibri"/>
          <w:b/>
          <w:sz w:val="24"/>
          <w:szCs w:val="24"/>
        </w:rPr>
        <w:t>po upływie 12 miesięcy dofinansowania, warunkiem udzielenia dalszej pomocy i zawarcia umowy dofinansowania jest wykazanie zatrudnienia</w:t>
      </w:r>
      <w:r w:rsidR="00936AB5" w:rsidRPr="00936AB5">
        <w:rPr>
          <w:rFonts w:ascii="Calibri" w:hAnsi="Calibri" w:cs="Calibri"/>
          <w:sz w:val="24"/>
          <w:szCs w:val="24"/>
        </w:rPr>
        <w:t xml:space="preserve"> przez beneficjenta, przy czym </w:t>
      </w:r>
      <w:r w:rsidR="00936AB5" w:rsidRPr="00936AB5">
        <w:rPr>
          <w:rFonts w:ascii="Calibri" w:hAnsi="Calibri" w:cs="Calibri"/>
          <w:b/>
          <w:sz w:val="28"/>
          <w:szCs w:val="28"/>
        </w:rPr>
        <w:t>dofinansowanie ma charakter degresywny i wynosi:</w:t>
      </w:r>
    </w:p>
    <w:p w:rsidR="00936AB5" w:rsidRPr="004B7F79" w:rsidRDefault="00936AB5" w:rsidP="00936AB5">
      <w:pPr>
        <w:pStyle w:val="Akapitzlist"/>
        <w:numPr>
          <w:ilvl w:val="0"/>
          <w:numId w:val="15"/>
        </w:numPr>
        <w:rPr>
          <w:rFonts w:ascii="Calibri" w:hAnsi="Calibri" w:cs="Calibri"/>
          <w:b/>
          <w:sz w:val="24"/>
          <w:szCs w:val="24"/>
        </w:rPr>
      </w:pPr>
      <w:r w:rsidRPr="00936AB5">
        <w:rPr>
          <w:rFonts w:ascii="Calibri" w:hAnsi="Calibri" w:cs="Calibri"/>
          <w:b/>
          <w:sz w:val="24"/>
          <w:szCs w:val="24"/>
        </w:rPr>
        <w:t>od</w:t>
      </w:r>
      <w:r>
        <w:rPr>
          <w:rFonts w:ascii="Calibri" w:hAnsi="Calibri" w:cs="Calibri"/>
          <w:b/>
          <w:sz w:val="24"/>
          <w:szCs w:val="24"/>
        </w:rPr>
        <w:t xml:space="preserve"> 1 do 12 miesiąca – 100% kosztów</w:t>
      </w:r>
      <w:r w:rsidR="00DC377B">
        <w:rPr>
          <w:rFonts w:ascii="Calibri" w:hAnsi="Calibri" w:cs="Calibri"/>
          <w:b/>
          <w:sz w:val="24"/>
          <w:szCs w:val="24"/>
        </w:rPr>
        <w:t xml:space="preserve"> najmu, nie więcej jednak niż 100</w:t>
      </w:r>
      <w:r>
        <w:rPr>
          <w:rFonts w:ascii="Calibri" w:hAnsi="Calibri" w:cs="Calibri"/>
          <w:b/>
          <w:sz w:val="24"/>
          <w:szCs w:val="24"/>
        </w:rPr>
        <w:t xml:space="preserve">% </w:t>
      </w:r>
      <w:r w:rsidRPr="00936AB5">
        <w:rPr>
          <w:rFonts w:ascii="Calibri" w:hAnsi="Calibri" w:cs="Calibri"/>
          <w:sz w:val="24"/>
          <w:szCs w:val="24"/>
        </w:rPr>
        <w:t>miesięcznej wysokości maksymalnej kwoty dofinansowania dla danej lokalizacji wynajmowanego lokalu mieszkalnego lub domu jednorodzinnego</w:t>
      </w:r>
      <w:r w:rsidR="004B7F79">
        <w:rPr>
          <w:rFonts w:ascii="Calibri" w:hAnsi="Calibri" w:cs="Calibri"/>
          <w:sz w:val="24"/>
          <w:szCs w:val="24"/>
        </w:rPr>
        <w:t>,</w:t>
      </w:r>
    </w:p>
    <w:p w:rsidR="004B7F79" w:rsidRPr="00ED4399" w:rsidRDefault="004B7F79" w:rsidP="00936AB5">
      <w:pPr>
        <w:pStyle w:val="Akapitzlist"/>
        <w:numPr>
          <w:ilvl w:val="0"/>
          <w:numId w:val="15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od 13 do 24 miesiąca – 70% kosztów najmu, nie więcej jednak niż 70% </w:t>
      </w:r>
      <w:r w:rsidRPr="00936AB5">
        <w:rPr>
          <w:rFonts w:ascii="Calibri" w:hAnsi="Calibri" w:cs="Calibri"/>
          <w:sz w:val="24"/>
          <w:szCs w:val="24"/>
        </w:rPr>
        <w:t>miesięcznej wysokości maksymalnej kwoty dofinansowania dla danej lokalizacji wynajmowanego lokalu mieszkalnego lub domu jednorodzinnego</w:t>
      </w:r>
      <w:r>
        <w:rPr>
          <w:rFonts w:ascii="Calibri" w:hAnsi="Calibri" w:cs="Calibri"/>
          <w:sz w:val="24"/>
          <w:szCs w:val="24"/>
        </w:rPr>
        <w:t>,</w:t>
      </w:r>
    </w:p>
    <w:p w:rsidR="00ED4399" w:rsidRPr="003E3675" w:rsidRDefault="00ED4399" w:rsidP="00ED4399">
      <w:pPr>
        <w:pStyle w:val="Akapitzlist"/>
        <w:numPr>
          <w:ilvl w:val="0"/>
          <w:numId w:val="15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od 25 do 36 miesiąca – 40% kosztów najmu, nie więcej jednak niż 40% </w:t>
      </w:r>
      <w:r w:rsidRPr="00936AB5">
        <w:rPr>
          <w:rFonts w:ascii="Calibri" w:hAnsi="Calibri" w:cs="Calibri"/>
          <w:sz w:val="24"/>
          <w:szCs w:val="24"/>
        </w:rPr>
        <w:t>miesięcznej wysokości maksymalnej kwoty dofinansowania dla danej lokalizacji wynajmowanego lokalu mieszkalnego lub domu jednorodzinnego</w:t>
      </w:r>
    </w:p>
    <w:p w:rsidR="003E3675" w:rsidRPr="00747E53" w:rsidRDefault="003E3675" w:rsidP="003E3675">
      <w:pPr>
        <w:pStyle w:val="Akapitzlist"/>
        <w:rPr>
          <w:rFonts w:ascii="Calibri" w:hAnsi="Calibri" w:cs="Calibri"/>
          <w:b/>
          <w:sz w:val="24"/>
          <w:szCs w:val="24"/>
        </w:rPr>
      </w:pPr>
    </w:p>
    <w:p w:rsidR="00747E53" w:rsidRDefault="003E3675" w:rsidP="00747E53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Wysokość dofinansowania jest wyliczana według danych i informacji obowiązujących na dzień złożenia wniosku o dofinansowanie</w:t>
      </w:r>
    </w:p>
    <w:p w:rsidR="003E3675" w:rsidRDefault="003E3675" w:rsidP="00747E53">
      <w:pPr>
        <w:rPr>
          <w:rFonts w:ascii="Calibri" w:hAnsi="Calibri" w:cs="Calibri"/>
          <w:b/>
          <w:sz w:val="24"/>
          <w:szCs w:val="24"/>
        </w:rPr>
      </w:pPr>
    </w:p>
    <w:p w:rsidR="00747E53" w:rsidRPr="00747E53" w:rsidRDefault="00747E53" w:rsidP="00747E53">
      <w:pPr>
        <w:rPr>
          <w:rFonts w:ascii="Calibri" w:hAnsi="Calibri" w:cs="Calibri"/>
          <w:b/>
          <w:sz w:val="24"/>
          <w:szCs w:val="24"/>
        </w:rPr>
      </w:pPr>
      <w:r w:rsidRPr="00747E53">
        <w:rPr>
          <w:rFonts w:ascii="Calibri" w:hAnsi="Calibri" w:cs="Calibri"/>
          <w:b/>
          <w:sz w:val="24"/>
          <w:szCs w:val="24"/>
        </w:rPr>
        <w:t>Wniosek dotyczy dofinansowania w roku bieżącym do wynajmu lokalu mieszkalnego lub domu jednorodzinnego, które spełnia indywidualne kryterium dostępności dla beneficjenta</w:t>
      </w:r>
    </w:p>
    <w:p w:rsidR="00ED4399" w:rsidRDefault="00ED4399" w:rsidP="00ED4399">
      <w:pPr>
        <w:pStyle w:val="Akapitzlist"/>
        <w:rPr>
          <w:rFonts w:ascii="Calibri" w:hAnsi="Calibri" w:cs="Calibri"/>
          <w:b/>
          <w:sz w:val="24"/>
          <w:szCs w:val="24"/>
        </w:rPr>
      </w:pPr>
    </w:p>
    <w:p w:rsidR="000010E3" w:rsidRPr="000010E3" w:rsidRDefault="000010E3" w:rsidP="000010E3">
      <w:pPr>
        <w:pStyle w:val="Akapitzlist"/>
        <w:ind w:left="0"/>
        <w:rPr>
          <w:rFonts w:ascii="Calibri" w:hAnsi="Calibri" w:cs="Calibri"/>
          <w:b/>
          <w:sz w:val="28"/>
          <w:szCs w:val="28"/>
        </w:rPr>
      </w:pPr>
      <w:r w:rsidRPr="000010E3">
        <w:rPr>
          <w:rFonts w:ascii="Calibri" w:hAnsi="Calibri" w:cs="Calibri"/>
          <w:b/>
          <w:sz w:val="28"/>
          <w:szCs w:val="28"/>
        </w:rPr>
        <w:t>(udokumentowane w umowie najmu koszty wynajęcia mieszkania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0010E3">
        <w:rPr>
          <w:rFonts w:ascii="Calibri" w:hAnsi="Calibri" w:cs="Calibri"/>
          <w:b/>
          <w:sz w:val="28"/>
          <w:szCs w:val="28"/>
        </w:rPr>
        <w:t>spełniającego indywidualne kryteria dostępności)</w:t>
      </w:r>
    </w:p>
    <w:p w:rsidR="00664B32" w:rsidRPr="00936AB5" w:rsidRDefault="00664B32" w:rsidP="00936AB5">
      <w:pPr>
        <w:ind w:left="142" w:hanging="142"/>
        <w:rPr>
          <w:rFonts w:ascii="Calibri" w:hAnsi="Calibri" w:cs="Calibri"/>
          <w:color w:val="FF0000"/>
          <w:sz w:val="24"/>
          <w:szCs w:val="24"/>
        </w:rPr>
      </w:pPr>
      <w:r w:rsidRPr="00936AB5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AC6CD1" w:rsidRDefault="00AC6CD1" w:rsidP="00AC6CD1">
      <w:pPr>
        <w:ind w:left="142" w:hanging="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Mieszkanie nie może być </w:t>
      </w:r>
      <w:r>
        <w:rPr>
          <w:rFonts w:ascii="Calibri" w:hAnsi="Calibri" w:cs="Calibri"/>
          <w:b/>
          <w:sz w:val="28"/>
          <w:szCs w:val="28"/>
        </w:rPr>
        <w:t xml:space="preserve">wynajmowane 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>od osób spokrewnionych</w:t>
      </w:r>
    </w:p>
    <w:p w:rsidR="00664B32" w:rsidRPr="00175B93" w:rsidRDefault="00664B32" w:rsidP="00664B32">
      <w:pPr>
        <w:ind w:left="142" w:hanging="142"/>
        <w:rPr>
          <w:rFonts w:ascii="Calibri" w:hAnsi="Calibri" w:cs="Calibri"/>
          <w:b/>
          <w:color w:val="FF0000"/>
          <w:sz w:val="28"/>
          <w:szCs w:val="28"/>
          <w:u w:val="single"/>
        </w:rPr>
      </w:pPr>
    </w:p>
    <w:p w:rsidR="00664B32" w:rsidRPr="00175B93" w:rsidRDefault="00664B32" w:rsidP="00664B32">
      <w:pPr>
        <w:tabs>
          <w:tab w:val="left" w:pos="1035"/>
        </w:tabs>
        <w:rPr>
          <w:rFonts w:ascii="Calibri" w:hAnsi="Calibri" w:cs="Calibri"/>
          <w:color w:val="FF0000"/>
        </w:rPr>
      </w:pPr>
    </w:p>
    <w:p w:rsidR="002219B3" w:rsidRPr="00450461" w:rsidRDefault="002219B3" w:rsidP="00664B32">
      <w:pPr>
        <w:spacing w:after="0"/>
        <w:rPr>
          <w:rFonts w:cstheme="minorHAnsi"/>
          <w:sz w:val="24"/>
          <w:szCs w:val="24"/>
        </w:rPr>
      </w:pPr>
    </w:p>
    <w:sectPr w:rsidR="002219B3" w:rsidRPr="00450461" w:rsidSect="003132C8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C8" w:rsidRDefault="003132C8" w:rsidP="003132C8">
      <w:pPr>
        <w:spacing w:after="0" w:line="240" w:lineRule="auto"/>
      </w:pPr>
      <w:r>
        <w:separator/>
      </w:r>
    </w:p>
  </w:endnote>
  <w:endnote w:type="continuationSeparator" w:id="0">
    <w:p w:rsidR="003132C8" w:rsidRDefault="003132C8" w:rsidP="0031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C8" w:rsidRDefault="003132C8" w:rsidP="003132C8">
      <w:pPr>
        <w:spacing w:after="0" w:line="240" w:lineRule="auto"/>
      </w:pPr>
      <w:r>
        <w:separator/>
      </w:r>
    </w:p>
  </w:footnote>
  <w:footnote w:type="continuationSeparator" w:id="0">
    <w:p w:rsidR="003132C8" w:rsidRDefault="003132C8" w:rsidP="0031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C8" w:rsidRDefault="003132C8">
    <w:pPr>
      <w:pStyle w:val="Nagwek"/>
    </w:pPr>
    <w:r>
      <w:rPr>
        <w:noProof/>
        <w:lang w:eastAsia="pl-PL"/>
      </w:rPr>
      <w:drawing>
        <wp:inline distT="0" distB="0" distL="0" distR="0" wp14:anchorId="00989583" wp14:editId="78AC6F2B">
          <wp:extent cx="1724025" cy="887095"/>
          <wp:effectExtent l="0" t="0" r="9525" b="8255"/>
          <wp:docPr id="7" name="Obraz 7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471" cy="88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257">
      <w:t xml:space="preserve">                                                                   </w:t>
    </w:r>
    <w:r w:rsidR="00387257">
      <w:rPr>
        <w:noProof/>
        <w:lang w:eastAsia="pl-PL"/>
      </w:rPr>
      <w:drawing>
        <wp:inline distT="0" distB="0" distL="0" distR="0" wp14:anchorId="3B8E9749" wp14:editId="684EB072">
          <wp:extent cx="1439186" cy="587817"/>
          <wp:effectExtent l="0" t="0" r="0" b="3175"/>
          <wp:docPr id="1" name="Obraz 1" descr="http://mops.com.pl/wp-content/themes/wi/images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://mops.com.pl/wp-content/themes/wi/images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18"/>
                  <a:stretch>
                    <a:fillRect/>
                  </a:stretch>
                </pic:blipFill>
                <pic:spPr bwMode="auto">
                  <a:xfrm>
                    <a:off x="0" y="0"/>
                    <a:ext cx="1447588" cy="5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32C8" w:rsidRDefault="003132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1370"/>
    <w:multiLevelType w:val="hybridMultilevel"/>
    <w:tmpl w:val="AC2825FE"/>
    <w:lvl w:ilvl="0" w:tplc="E30CF47C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8C4257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3F840D5C">
      <w:start w:val="1"/>
      <w:numFmt w:val="decimal"/>
      <w:lvlText w:val="%3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3" w:tplc="71CC30B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F4157"/>
    <w:multiLevelType w:val="hybridMultilevel"/>
    <w:tmpl w:val="5DF29902"/>
    <w:lvl w:ilvl="0" w:tplc="6CE65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7EA"/>
    <w:multiLevelType w:val="hybridMultilevel"/>
    <w:tmpl w:val="1C2E808C"/>
    <w:lvl w:ilvl="0" w:tplc="0218B7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1499"/>
    <w:multiLevelType w:val="hybridMultilevel"/>
    <w:tmpl w:val="C19035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11AB"/>
    <w:multiLevelType w:val="hybridMultilevel"/>
    <w:tmpl w:val="ED36F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066C"/>
    <w:multiLevelType w:val="hybridMultilevel"/>
    <w:tmpl w:val="0E3EB2EC"/>
    <w:lvl w:ilvl="0" w:tplc="18BEA42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76E4"/>
    <w:multiLevelType w:val="hybridMultilevel"/>
    <w:tmpl w:val="943085E8"/>
    <w:lvl w:ilvl="0" w:tplc="317CB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58ED"/>
    <w:multiLevelType w:val="hybridMultilevel"/>
    <w:tmpl w:val="A9B89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B11DD"/>
    <w:multiLevelType w:val="hybridMultilevel"/>
    <w:tmpl w:val="FEE07098"/>
    <w:lvl w:ilvl="0" w:tplc="D3167A7C">
      <w:start w:val="1"/>
      <w:numFmt w:val="lowerLetter"/>
      <w:lvlText w:val="%1."/>
      <w:lvlJc w:val="left"/>
      <w:pPr>
        <w:ind w:left="100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307950EF"/>
    <w:multiLevelType w:val="hybridMultilevel"/>
    <w:tmpl w:val="F6746C16"/>
    <w:lvl w:ilvl="0" w:tplc="E26A803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832D7F"/>
    <w:multiLevelType w:val="hybridMultilevel"/>
    <w:tmpl w:val="7CF06DD4"/>
    <w:lvl w:ilvl="0" w:tplc="1130D7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174C7"/>
    <w:multiLevelType w:val="hybridMultilevel"/>
    <w:tmpl w:val="7720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5650"/>
    <w:multiLevelType w:val="hybridMultilevel"/>
    <w:tmpl w:val="A75CDE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20C86"/>
    <w:multiLevelType w:val="hybridMultilevel"/>
    <w:tmpl w:val="49E8C378"/>
    <w:lvl w:ilvl="0" w:tplc="0F323DE2">
      <w:start w:val="6"/>
      <w:numFmt w:val="bullet"/>
      <w:lvlText w:val="–"/>
      <w:lvlJc w:val="left"/>
      <w:pPr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C8"/>
    <w:rsid w:val="000007C8"/>
    <w:rsid w:val="000010E3"/>
    <w:rsid w:val="000142A7"/>
    <w:rsid w:val="00015480"/>
    <w:rsid w:val="00025C9D"/>
    <w:rsid w:val="000839F1"/>
    <w:rsid w:val="00085A30"/>
    <w:rsid w:val="00093569"/>
    <w:rsid w:val="000A5B5A"/>
    <w:rsid w:val="00113AC3"/>
    <w:rsid w:val="001341D5"/>
    <w:rsid w:val="00154412"/>
    <w:rsid w:val="00175B93"/>
    <w:rsid w:val="00182B2E"/>
    <w:rsid w:val="0018340D"/>
    <w:rsid w:val="00190BB9"/>
    <w:rsid w:val="001D1ECF"/>
    <w:rsid w:val="002219B3"/>
    <w:rsid w:val="00240AFB"/>
    <w:rsid w:val="002444F7"/>
    <w:rsid w:val="002A03B1"/>
    <w:rsid w:val="002B234D"/>
    <w:rsid w:val="002C350B"/>
    <w:rsid w:val="002D09B7"/>
    <w:rsid w:val="002F041A"/>
    <w:rsid w:val="003132C8"/>
    <w:rsid w:val="00322919"/>
    <w:rsid w:val="00332979"/>
    <w:rsid w:val="00341B0B"/>
    <w:rsid w:val="00341D50"/>
    <w:rsid w:val="00382A62"/>
    <w:rsid w:val="00387257"/>
    <w:rsid w:val="00393FE9"/>
    <w:rsid w:val="003A2332"/>
    <w:rsid w:val="003E3675"/>
    <w:rsid w:val="00435C8D"/>
    <w:rsid w:val="00450461"/>
    <w:rsid w:val="00462279"/>
    <w:rsid w:val="004816DB"/>
    <w:rsid w:val="004856F0"/>
    <w:rsid w:val="004B5E5B"/>
    <w:rsid w:val="004B7F79"/>
    <w:rsid w:val="004C251B"/>
    <w:rsid w:val="004D7464"/>
    <w:rsid w:val="004F04B5"/>
    <w:rsid w:val="004F1144"/>
    <w:rsid w:val="00574865"/>
    <w:rsid w:val="0058225C"/>
    <w:rsid w:val="00596DD5"/>
    <w:rsid w:val="00602512"/>
    <w:rsid w:val="00612206"/>
    <w:rsid w:val="00612B68"/>
    <w:rsid w:val="00616C99"/>
    <w:rsid w:val="00647D30"/>
    <w:rsid w:val="00664B32"/>
    <w:rsid w:val="00667804"/>
    <w:rsid w:val="00686663"/>
    <w:rsid w:val="00694C41"/>
    <w:rsid w:val="00695179"/>
    <w:rsid w:val="00696AEE"/>
    <w:rsid w:val="006B3BDA"/>
    <w:rsid w:val="00724F1D"/>
    <w:rsid w:val="00732D63"/>
    <w:rsid w:val="00747E53"/>
    <w:rsid w:val="0075537E"/>
    <w:rsid w:val="0077019C"/>
    <w:rsid w:val="00776B55"/>
    <w:rsid w:val="00782894"/>
    <w:rsid w:val="00783EBE"/>
    <w:rsid w:val="007927C4"/>
    <w:rsid w:val="007A03AF"/>
    <w:rsid w:val="007C6A8D"/>
    <w:rsid w:val="007F61B8"/>
    <w:rsid w:val="00840CE3"/>
    <w:rsid w:val="008627A2"/>
    <w:rsid w:val="008F313F"/>
    <w:rsid w:val="00936AB5"/>
    <w:rsid w:val="0098038F"/>
    <w:rsid w:val="0099272F"/>
    <w:rsid w:val="009A721E"/>
    <w:rsid w:val="009A72AD"/>
    <w:rsid w:val="009B6E96"/>
    <w:rsid w:val="009C2CBB"/>
    <w:rsid w:val="00A226C3"/>
    <w:rsid w:val="00A7065E"/>
    <w:rsid w:val="00AC6CD1"/>
    <w:rsid w:val="00B00F65"/>
    <w:rsid w:val="00B855B1"/>
    <w:rsid w:val="00B85870"/>
    <w:rsid w:val="00B91A8F"/>
    <w:rsid w:val="00BD1812"/>
    <w:rsid w:val="00BE294B"/>
    <w:rsid w:val="00BE7639"/>
    <w:rsid w:val="00C15C3D"/>
    <w:rsid w:val="00C16621"/>
    <w:rsid w:val="00C22D98"/>
    <w:rsid w:val="00C23544"/>
    <w:rsid w:val="00C26EA3"/>
    <w:rsid w:val="00C37EDA"/>
    <w:rsid w:val="00C53F92"/>
    <w:rsid w:val="00C54962"/>
    <w:rsid w:val="00C801E7"/>
    <w:rsid w:val="00C82C59"/>
    <w:rsid w:val="00CA2AFC"/>
    <w:rsid w:val="00CB4EDD"/>
    <w:rsid w:val="00CD23B4"/>
    <w:rsid w:val="00CE0773"/>
    <w:rsid w:val="00CE2C4B"/>
    <w:rsid w:val="00CF0136"/>
    <w:rsid w:val="00D023C0"/>
    <w:rsid w:val="00D07B66"/>
    <w:rsid w:val="00D23948"/>
    <w:rsid w:val="00D30983"/>
    <w:rsid w:val="00D4690D"/>
    <w:rsid w:val="00D70862"/>
    <w:rsid w:val="00D82EFD"/>
    <w:rsid w:val="00D941C6"/>
    <w:rsid w:val="00DB45D9"/>
    <w:rsid w:val="00DC377B"/>
    <w:rsid w:val="00DD28D7"/>
    <w:rsid w:val="00DD3D2C"/>
    <w:rsid w:val="00DE2788"/>
    <w:rsid w:val="00E45ACF"/>
    <w:rsid w:val="00E75ACA"/>
    <w:rsid w:val="00ED4399"/>
    <w:rsid w:val="00EE02B2"/>
    <w:rsid w:val="00F344DC"/>
    <w:rsid w:val="00F54DCF"/>
    <w:rsid w:val="00F72C39"/>
    <w:rsid w:val="00F87C0C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C11397-A98E-431C-BD9A-E1A47523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2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2C8"/>
  </w:style>
  <w:style w:type="paragraph" w:styleId="Stopka">
    <w:name w:val="footer"/>
    <w:basedOn w:val="Normalny"/>
    <w:link w:val="StopkaZnak"/>
    <w:uiPriority w:val="99"/>
    <w:unhideWhenUsed/>
    <w:rsid w:val="0031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2C8"/>
  </w:style>
  <w:style w:type="paragraph" w:styleId="Akapitzlist">
    <w:name w:val="List Paragraph"/>
    <w:basedOn w:val="Normalny"/>
    <w:uiPriority w:val="34"/>
    <w:qFormat/>
    <w:rsid w:val="003132C8"/>
    <w:pPr>
      <w:ind w:left="720"/>
      <w:contextualSpacing/>
    </w:pPr>
  </w:style>
  <w:style w:type="paragraph" w:styleId="NormalnyWeb">
    <w:name w:val="Normal (Web)"/>
    <w:basedOn w:val="Normalny"/>
    <w:uiPriority w:val="99"/>
    <w:rsid w:val="003132C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mkuchniak</dc:creator>
  <cp:keywords/>
  <dc:description/>
  <cp:lastModifiedBy>Beata Nowicka</cp:lastModifiedBy>
  <cp:revision>131</cp:revision>
  <cp:lastPrinted>2025-02-18T10:11:00Z</cp:lastPrinted>
  <dcterms:created xsi:type="dcterms:W3CDTF">2018-02-14T09:14:00Z</dcterms:created>
  <dcterms:modified xsi:type="dcterms:W3CDTF">2026-04-17T09:52:00Z</dcterms:modified>
</cp:coreProperties>
</file>